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3A24CF" w:rsidR="003A24CF" w:rsidP="13D5EA95" w:rsidRDefault="513D1CB9" w14:paraId="46DB38D0" w14:textId="61100EF9">
      <w:pPr>
        <w:spacing w:line="240" w:lineRule="auto"/>
        <w:jc w:val="center"/>
        <w:rPr>
          <w:rFonts w:ascii="Calibri" w:hAnsi="Calibri" w:eastAsia="Calibri" w:cs="Calibri"/>
          <w:b w:val="1"/>
          <w:bCs w:val="1"/>
        </w:rPr>
      </w:pPr>
      <w:r w:rsidRPr="13D5EA95" w:rsidR="0A223C76">
        <w:rPr>
          <w:rFonts w:ascii="Calibri" w:hAnsi="Calibri" w:eastAsia="Calibri" w:cs="Calibri"/>
          <w:b w:val="1"/>
          <w:bCs w:val="1"/>
        </w:rPr>
        <w:t>Advanced Placement</w:t>
      </w:r>
      <w:r w:rsidRPr="13D5EA95" w:rsidR="513D1CB9">
        <w:rPr>
          <w:rFonts w:ascii="Calibri" w:hAnsi="Calibri" w:eastAsia="Calibri" w:cs="Calibri"/>
          <w:b w:val="1"/>
          <w:bCs w:val="1"/>
        </w:rPr>
        <w:t xml:space="preserve"> Literature Academic Syllabus</w:t>
      </w:r>
      <w:r>
        <w:br/>
      </w:r>
      <w:r w:rsidRPr="13D5EA95" w:rsidR="2A892A6F">
        <w:rPr>
          <w:rFonts w:ascii="Calibri" w:hAnsi="Calibri" w:eastAsia="Calibri" w:cs="Calibri"/>
          <w:b w:val="1"/>
          <w:bCs w:val="1"/>
        </w:rPr>
        <w:t>Cross Creek High School</w:t>
      </w:r>
    </w:p>
    <w:p w:rsidR="2A892A6F" w:rsidP="30AAA81B" w:rsidRDefault="2A892A6F" w14:paraId="7546FB42" w14:textId="01F73702">
      <w:pPr>
        <w:spacing w:after="0" w:line="240" w:lineRule="auto"/>
        <w:ind w:left="720" w:hanging="720"/>
        <w:rPr>
          <w:rFonts w:ascii="Calibri" w:hAnsi="Calibri" w:eastAsia="Calibri" w:cs="Calibri"/>
        </w:rPr>
      </w:pPr>
      <w:r w:rsidRPr="13D5EA95" w:rsidR="0A5E064E">
        <w:rPr>
          <w:rFonts w:ascii="Calibri" w:hAnsi="Calibri" w:eastAsia="Calibri" w:cs="Calibri"/>
          <w:b w:val="1"/>
          <w:bCs w:val="1"/>
        </w:rPr>
        <w:t>Instructor</w:t>
      </w:r>
      <w:r w:rsidRPr="13D5EA95" w:rsidR="7F1F29DA">
        <w:rPr>
          <w:rFonts w:ascii="Calibri" w:hAnsi="Calibri" w:eastAsia="Calibri" w:cs="Calibri"/>
          <w:b w:val="1"/>
          <w:bCs w:val="1"/>
        </w:rPr>
        <w:t>s</w:t>
      </w:r>
      <w:r w:rsidRPr="13D5EA95" w:rsidR="0A5E064E">
        <w:rPr>
          <w:rFonts w:ascii="Calibri" w:hAnsi="Calibri" w:eastAsia="Calibri" w:cs="Calibri"/>
          <w:b w:val="1"/>
          <w:bCs w:val="1"/>
        </w:rPr>
        <w:t xml:space="preserve">: </w:t>
      </w:r>
      <w:r w:rsidRPr="13D5EA95" w:rsidR="0A5E064E">
        <w:rPr>
          <w:rFonts w:ascii="Calibri" w:hAnsi="Calibri" w:eastAsia="Calibri" w:cs="Calibri"/>
        </w:rPr>
        <w:t>Mrs. Dyches (</w:t>
      </w:r>
      <w:r w:rsidRPr="13D5EA95" w:rsidR="0A5E064E">
        <w:rPr>
          <w:rFonts w:ascii="Calibri" w:hAnsi="Calibri" w:eastAsia="Calibri" w:cs="Calibri"/>
        </w:rPr>
        <w:t>dycheem@boe.richmond.k12.ga.us</w:t>
      </w:r>
      <w:r w:rsidRPr="13D5EA95" w:rsidR="0A5E064E">
        <w:rPr>
          <w:rFonts w:ascii="Calibri" w:hAnsi="Calibri" w:eastAsia="Calibri" w:cs="Calibri"/>
        </w:rPr>
        <w:t>)</w:t>
      </w:r>
      <w:r w:rsidRPr="13D5EA95" w:rsidR="153044E7">
        <w:rPr>
          <w:rFonts w:ascii="Calibri" w:hAnsi="Calibri" w:eastAsia="Calibri" w:cs="Calibri"/>
        </w:rPr>
        <w:t xml:space="preserve"> </w:t>
      </w:r>
      <w:r w:rsidRPr="13D5EA95" w:rsidR="36827EDA">
        <w:rPr>
          <w:rFonts w:ascii="Calibri" w:hAnsi="Calibri" w:eastAsia="Calibri" w:cs="Calibri"/>
        </w:rPr>
        <w:t xml:space="preserve"> </w:t>
      </w:r>
    </w:p>
    <w:p w:rsidR="2A892A6F" w:rsidP="30AAA81B" w:rsidRDefault="2A892A6F" w14:paraId="2A488581" w14:textId="53F96E23">
      <w:pPr>
        <w:spacing w:after="0" w:line="240" w:lineRule="auto"/>
        <w:ind w:left="0" w:firstLine="0"/>
        <w:rPr>
          <w:rFonts w:ascii="Calibri" w:hAnsi="Calibri" w:eastAsia="Calibri" w:cs="Calibri"/>
        </w:rPr>
      </w:pPr>
      <w:r w:rsidRPr="30AAA81B" w:rsidR="0A5E064E">
        <w:rPr>
          <w:rFonts w:ascii="Calibri" w:hAnsi="Calibri" w:eastAsia="Calibri" w:cs="Calibri"/>
          <w:b w:val="1"/>
          <w:bCs w:val="1"/>
        </w:rPr>
        <w:t>Planning:</w:t>
      </w:r>
      <w:r w:rsidRPr="30AAA81B" w:rsidR="0A5E064E">
        <w:rPr>
          <w:rFonts w:ascii="Calibri" w:hAnsi="Calibri" w:eastAsia="Calibri" w:cs="Calibri"/>
        </w:rPr>
        <w:t xml:space="preserve"> 3</w:t>
      </w:r>
      <w:r w:rsidRPr="30AAA81B" w:rsidR="0A5E064E">
        <w:rPr>
          <w:rFonts w:ascii="Calibri" w:hAnsi="Calibri" w:eastAsia="Calibri" w:cs="Calibri"/>
          <w:vertAlign w:val="superscript"/>
        </w:rPr>
        <w:t>rd</w:t>
      </w:r>
      <w:r w:rsidRPr="30AAA81B" w:rsidR="0A5E064E">
        <w:rPr>
          <w:rFonts w:ascii="Calibri" w:hAnsi="Calibri" w:eastAsia="Calibri" w:cs="Calibri"/>
        </w:rPr>
        <w:t xml:space="preserve"> Period</w:t>
      </w:r>
      <w:r w:rsidRPr="30AAA81B" w:rsidR="35F2D4DE">
        <w:rPr>
          <w:rFonts w:ascii="Calibri" w:hAnsi="Calibri" w:eastAsia="Calibri" w:cs="Calibri"/>
        </w:rPr>
        <w:t xml:space="preserve"> </w:t>
      </w:r>
      <w:r w:rsidRPr="30AAA81B" w:rsidR="39EED50B">
        <w:rPr>
          <w:rFonts w:ascii="Calibri" w:hAnsi="Calibri" w:eastAsia="Calibri" w:cs="Calibri"/>
        </w:rPr>
        <w:t xml:space="preserve">| </w:t>
      </w:r>
      <w:r w:rsidRPr="30AAA81B" w:rsidR="0AFC2C69">
        <w:rPr>
          <w:rFonts w:ascii="Calibri" w:hAnsi="Calibri" w:eastAsia="Calibri" w:cs="Calibri"/>
          <w:b w:val="1"/>
          <w:bCs w:val="1"/>
        </w:rPr>
        <w:t>Phone:</w:t>
      </w:r>
      <w:r w:rsidRPr="30AAA81B" w:rsidR="0AFC2C69">
        <w:rPr>
          <w:rFonts w:ascii="Calibri" w:hAnsi="Calibri" w:eastAsia="Calibri" w:cs="Calibri"/>
        </w:rPr>
        <w:t xml:space="preserve"> 706-772-8140</w:t>
      </w:r>
      <w:r w:rsidRPr="30AAA81B" w:rsidR="265C2546">
        <w:rPr>
          <w:rFonts w:ascii="Calibri" w:hAnsi="Calibri" w:eastAsia="Calibri" w:cs="Calibri"/>
        </w:rPr>
        <w:t xml:space="preserve"> </w:t>
      </w:r>
    </w:p>
    <w:p w:rsidR="2A892A6F" w:rsidP="30AAA81B" w:rsidRDefault="2A892A6F" w14:paraId="175EDB92" w14:textId="0864E262">
      <w:pPr>
        <w:spacing w:after="0" w:line="240" w:lineRule="auto"/>
        <w:ind w:left="0" w:firstLine="0"/>
        <w:rPr>
          <w:rFonts w:ascii="Calibri" w:hAnsi="Calibri" w:eastAsia="Calibri" w:cs="Calibri"/>
        </w:rPr>
      </w:pPr>
      <w:r w:rsidRPr="13D5EA95" w:rsidR="0AFC2C69">
        <w:rPr>
          <w:rFonts w:ascii="Calibri" w:hAnsi="Calibri" w:eastAsia="Calibri" w:cs="Calibri"/>
          <w:b w:val="1"/>
          <w:bCs w:val="1"/>
        </w:rPr>
        <w:t>Tutoring:</w:t>
      </w:r>
      <w:r w:rsidRPr="13D5EA95" w:rsidR="0AFC2C69">
        <w:rPr>
          <w:rFonts w:ascii="Calibri" w:hAnsi="Calibri" w:eastAsia="Calibri" w:cs="Calibri"/>
        </w:rPr>
        <w:t xml:space="preserve"> Tutoring is available upon request. </w:t>
      </w:r>
      <w:r w:rsidRPr="13D5EA95" w:rsidR="5CA73144">
        <w:rPr>
          <w:rFonts w:ascii="Calibri" w:hAnsi="Calibri" w:eastAsia="Calibri" w:cs="Calibri"/>
        </w:rPr>
        <w:t>Contact</w:t>
      </w:r>
      <w:r w:rsidRPr="13D5EA95" w:rsidR="0AFC2C69">
        <w:rPr>
          <w:rFonts w:ascii="Calibri" w:hAnsi="Calibri" w:eastAsia="Calibri" w:cs="Calibri"/>
        </w:rPr>
        <w:t xml:space="preserve"> Mrs. Dyches</w:t>
      </w:r>
      <w:r w:rsidRPr="13D5EA95" w:rsidR="3C85D879">
        <w:rPr>
          <w:rFonts w:ascii="Calibri" w:hAnsi="Calibri" w:eastAsia="Calibri" w:cs="Calibri"/>
        </w:rPr>
        <w:t xml:space="preserve"> </w:t>
      </w:r>
      <w:r w:rsidRPr="13D5EA95" w:rsidR="0AFC2C69">
        <w:rPr>
          <w:rFonts w:ascii="Calibri" w:hAnsi="Calibri" w:eastAsia="Calibri" w:cs="Calibri"/>
        </w:rPr>
        <w:t xml:space="preserve">to </w:t>
      </w:r>
      <w:r w:rsidRPr="13D5EA95" w:rsidR="0AFC2C69">
        <w:rPr>
          <w:rFonts w:ascii="Calibri" w:hAnsi="Calibri" w:eastAsia="Calibri" w:cs="Calibri"/>
        </w:rPr>
        <w:t>schedule</w:t>
      </w:r>
      <w:r w:rsidRPr="13D5EA95" w:rsidR="0AFC2C69">
        <w:rPr>
          <w:rFonts w:ascii="Calibri" w:hAnsi="Calibri" w:eastAsia="Calibri" w:cs="Calibri"/>
        </w:rPr>
        <w:t xml:space="preserve"> a tutoring session.</w:t>
      </w:r>
    </w:p>
    <w:tbl>
      <w:tblPr>
        <w:tblStyle w:val="TableGrid"/>
        <w:tblW w:w="0" w:type="auto"/>
        <w:tblLayout w:type="fixed"/>
        <w:tblLook w:val="06A0" w:firstRow="1" w:lastRow="0" w:firstColumn="1" w:lastColumn="0" w:noHBand="1" w:noVBand="1"/>
      </w:tblPr>
      <w:tblGrid>
        <w:gridCol w:w="5400"/>
        <w:gridCol w:w="5400"/>
      </w:tblGrid>
      <w:tr w:rsidR="024E7562" w:rsidTr="13D5EA95" w14:paraId="5C0A0355" w14:textId="77777777">
        <w:tc>
          <w:tcPr>
            <w:tcW w:w="5400" w:type="dxa"/>
            <w:tcMar/>
          </w:tcPr>
          <w:p w:rsidR="6C9A6481" w:rsidP="13D5EA95" w:rsidRDefault="6C9A6481" w14:paraId="0558AE45" w14:textId="2E2F79FC">
            <w:pPr>
              <w:pStyle w:val="Normal"/>
              <w:bidi w:val="0"/>
              <w:spacing w:before="0" w:beforeAutospacing="off" w:after="200" w:afterAutospacing="off" w:line="276" w:lineRule="auto"/>
              <w:ind w:left="0" w:right="0"/>
              <w:jc w:val="center"/>
            </w:pPr>
            <w:r w:rsidRPr="13D5EA95" w:rsidR="46C44CA5">
              <w:rPr>
                <w:rFonts w:ascii="Calibri" w:hAnsi="Calibri" w:eastAsia="Calibri" w:cs="Calibri"/>
                <w:b w:val="1"/>
                <w:bCs w:val="1"/>
              </w:rPr>
              <w:t>Student Practice</w:t>
            </w:r>
          </w:p>
          <w:p w:rsidR="6C9A6481" w:rsidP="13D5EA95" w:rsidRDefault="6C9A6481" w14:paraId="1F8BAAFD" w14:textId="63FBB5A7">
            <w:pPr>
              <w:spacing w:after="200" w:line="276" w:lineRule="auto"/>
              <w:rPr>
                <w:rFonts w:ascii="Calibri" w:hAnsi="Calibri" w:eastAsia="Calibri" w:cs="Calibri"/>
                <w:noProof w:val="0"/>
                <w:sz w:val="22"/>
                <w:szCs w:val="22"/>
                <w:lang w:val="en-US"/>
              </w:rPr>
            </w:pPr>
            <w:r w:rsidRPr="13D5EA95" w:rsidR="6615C4B5">
              <w:rPr>
                <w:rFonts w:ascii="Calibri" w:hAnsi="Calibri" w:eastAsia="Calibri" w:cs="Calibri"/>
                <w:b w:val="0"/>
                <w:bCs w:val="0"/>
                <w:i w:val="0"/>
                <w:iCs w:val="0"/>
                <w:caps w:val="0"/>
                <w:smallCaps w:val="0"/>
                <w:noProof w:val="0"/>
                <w:color w:val="000000" w:themeColor="text1" w:themeTint="FF" w:themeShade="FF"/>
                <w:sz w:val="22"/>
                <w:szCs w:val="22"/>
                <w:lang w:val="en-US"/>
              </w:rPr>
              <w:t>In this course, you will focus on literary analysis,</w:t>
            </w:r>
            <w:r w:rsidRPr="13D5EA95" w:rsidR="6615C4B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w:t>
            </w:r>
            <w:r w:rsidRPr="13D5EA95" w:rsidR="6615C4B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nd you will be expected to read widely and then reflect on your </w:t>
            </w:r>
            <w:r w:rsidRPr="13D5EA95" w:rsidR="6615C4B5">
              <w:rPr>
                <w:rFonts w:ascii="Calibri" w:hAnsi="Calibri" w:eastAsia="Calibri" w:cs="Calibri"/>
                <w:b w:val="0"/>
                <w:bCs w:val="0"/>
                <w:i w:val="0"/>
                <w:iCs w:val="0"/>
                <w:caps w:val="0"/>
                <w:smallCaps w:val="0"/>
                <w:noProof w:val="0"/>
                <w:color w:val="000000" w:themeColor="text1" w:themeTint="FF" w:themeShade="FF"/>
                <w:sz w:val="22"/>
                <w:szCs w:val="22"/>
                <w:lang w:val="en-US"/>
              </w:rPr>
              <w:t>reading through</w:t>
            </w:r>
            <w:r w:rsidRPr="13D5EA95" w:rsidR="6615C4B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extensive discussion, analysis, writ</w:t>
            </w:r>
            <w:r w:rsidRPr="13D5EA95" w:rsidR="6615C4B5">
              <w:rPr>
                <w:rFonts w:ascii="Calibri" w:hAnsi="Calibri" w:eastAsia="Calibri" w:cs="Calibri"/>
                <w:b w:val="0"/>
                <w:bCs w:val="0"/>
                <w:i w:val="0"/>
                <w:iCs w:val="0"/>
                <w:caps w:val="0"/>
                <w:smallCaps w:val="0"/>
                <w:noProof w:val="0"/>
                <w:color w:val="000000" w:themeColor="text1" w:themeTint="FF" w:themeShade="FF"/>
                <w:sz w:val="22"/>
                <w:szCs w:val="22"/>
                <w:lang w:val="en-US"/>
              </w:rPr>
              <w:t>ing, and re-wri</w:t>
            </w:r>
            <w:r w:rsidRPr="13D5EA95" w:rsidR="6615C4B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ting. </w:t>
            </w:r>
            <w:r w:rsidRPr="13D5EA95" w:rsidR="6615C4B5">
              <w:rPr>
                <w:rFonts w:ascii="Calibri" w:hAnsi="Calibri" w:eastAsia="Calibri" w:cs="Calibri"/>
                <w:b w:val="0"/>
                <w:bCs w:val="0"/>
                <w:i w:val="0"/>
                <w:iCs w:val="0"/>
                <w:caps w:val="0"/>
                <w:smallCaps w:val="0"/>
                <w:noProof w:val="0"/>
                <w:color w:val="000000" w:themeColor="text1" w:themeTint="FF" w:themeShade="FF"/>
                <w:sz w:val="22"/>
                <w:szCs w:val="22"/>
                <w:lang w:val="en-US"/>
              </w:rPr>
              <w:t>Ultimately our</w:t>
            </w:r>
            <w:r w:rsidRPr="13D5EA95" w:rsidR="6615C4B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goal together is to prepare you for t</w:t>
            </w:r>
            <w:r w:rsidRPr="13D5EA95" w:rsidR="6615C4B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he AP English </w:t>
            </w:r>
            <w:r w:rsidRPr="13D5EA95" w:rsidR="6615C4B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Literature and Composition Exam in the spring, and we will </w:t>
            </w:r>
            <w:r w:rsidRPr="13D5EA95" w:rsidR="6615C4B5">
              <w:rPr>
                <w:rFonts w:ascii="Calibri" w:hAnsi="Calibri" w:eastAsia="Calibri" w:cs="Calibri"/>
                <w:b w:val="0"/>
                <w:bCs w:val="0"/>
                <w:i w:val="0"/>
                <w:iCs w:val="0"/>
                <w:caps w:val="0"/>
                <w:smallCaps w:val="0"/>
                <w:noProof w:val="0"/>
                <w:color w:val="000000" w:themeColor="text1" w:themeTint="FF" w:themeShade="FF"/>
                <w:sz w:val="22"/>
                <w:szCs w:val="22"/>
                <w:lang w:val="en-US"/>
              </w:rPr>
              <w:t>accomplish</w:t>
            </w:r>
            <w:r w:rsidRPr="13D5EA95" w:rsidR="6615C4B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through well- designed activities, d</w:t>
            </w:r>
            <w:r w:rsidRPr="13D5EA95" w:rsidR="6615C4B5">
              <w:rPr>
                <w:rFonts w:ascii="Calibri" w:hAnsi="Calibri" w:eastAsia="Calibri" w:cs="Calibri"/>
                <w:b w:val="0"/>
                <w:bCs w:val="0"/>
                <w:i w:val="0"/>
                <w:iCs w:val="0"/>
                <w:caps w:val="0"/>
                <w:smallCaps w:val="0"/>
                <w:noProof w:val="0"/>
                <w:color w:val="000000" w:themeColor="text1" w:themeTint="FF" w:themeShade="FF"/>
                <w:sz w:val="22"/>
                <w:szCs w:val="22"/>
                <w:lang w:val="en-US"/>
              </w:rPr>
              <w:t>iscussions</w:t>
            </w:r>
            <w:r w:rsidRPr="13D5EA95" w:rsidR="6615C4B5">
              <w:rPr>
                <w:rFonts w:ascii="Calibri" w:hAnsi="Calibri" w:eastAsia="Calibri" w:cs="Calibri"/>
                <w:b w:val="0"/>
                <w:bCs w:val="0"/>
                <w:i w:val="0"/>
                <w:iCs w:val="0"/>
                <w:caps w:val="0"/>
                <w:smallCaps w:val="0"/>
                <w:noProof w:val="0"/>
                <w:color w:val="000000" w:themeColor="text1" w:themeTint="FF" w:themeShade="FF"/>
                <w:sz w:val="22"/>
                <w:szCs w:val="22"/>
                <w:lang w:val="en-US"/>
              </w:rPr>
              <w:t>, homework, and practice exams.</w:t>
            </w:r>
          </w:p>
          <w:p w:rsidR="6C9A6481" w:rsidP="13D5EA95" w:rsidRDefault="6C9A6481" w14:paraId="45B3CC97" w14:textId="2FB5E713">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3D5EA95" w:rsidR="0448CDDD">
              <w:rPr>
                <w:rFonts w:ascii="Calibri" w:hAnsi="Calibri" w:eastAsia="Calibri" w:cs="Calibri"/>
                <w:b w:val="0"/>
                <w:bCs w:val="0"/>
                <w:i w:val="0"/>
                <w:iCs w:val="0"/>
                <w:caps w:val="0"/>
                <w:smallCaps w:val="0"/>
                <w:noProof w:val="0"/>
                <w:color w:val="000000" w:themeColor="text1" w:themeTint="FF" w:themeShade="FF"/>
                <w:sz w:val="22"/>
                <w:szCs w:val="22"/>
                <w:lang w:val="en-US"/>
              </w:rPr>
              <w:t>Expect homework each night. Most homework will be in the form of reading and then</w:t>
            </w:r>
            <w:r w:rsidRPr="13D5EA95" w:rsidR="0448CD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3D5EA95" w:rsidR="0448CD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about what we have read. However, students will occasionally have extended assignments such as research projects and presentations that will require work </w:t>
            </w:r>
            <w:r w:rsidRPr="13D5EA95" w:rsidR="0F90949D">
              <w:rPr>
                <w:rFonts w:ascii="Calibri" w:hAnsi="Calibri" w:eastAsia="Calibri" w:cs="Calibri"/>
                <w:b w:val="0"/>
                <w:bCs w:val="0"/>
                <w:i w:val="0"/>
                <w:iCs w:val="0"/>
                <w:caps w:val="0"/>
                <w:smallCaps w:val="0"/>
                <w:noProof w:val="0"/>
                <w:color w:val="000000" w:themeColor="text1" w:themeTint="FF" w:themeShade="FF"/>
                <w:sz w:val="22"/>
                <w:szCs w:val="22"/>
                <w:lang w:val="en-US"/>
              </w:rPr>
              <w:t>outside of class.</w:t>
            </w:r>
            <w:r>
              <w:br/>
            </w:r>
          </w:p>
        </w:tc>
        <w:tc>
          <w:tcPr>
            <w:tcW w:w="5400" w:type="dxa"/>
            <w:vMerge w:val="restart"/>
            <w:tcMar/>
          </w:tcPr>
          <w:p w:rsidR="750B32C5" w:rsidP="13D5EA95" w:rsidRDefault="750B32C5" w14:paraId="3D068E5A" w14:textId="595087EB">
            <w:pPr>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3D5EA95" w:rsidR="1E2E7CE7">
              <w:rPr>
                <w:rFonts w:ascii="Calibri" w:hAnsi="Calibri" w:eastAsia="Calibri" w:cs="Calibri"/>
                <w:b w:val="1"/>
                <w:bCs w:val="1"/>
                <w:i w:val="0"/>
                <w:iCs w:val="0"/>
                <w:caps w:val="0"/>
                <w:smallCaps w:val="0"/>
                <w:noProof w:val="0"/>
                <w:color w:val="000000" w:themeColor="text1" w:themeTint="FF" w:themeShade="FF"/>
                <w:sz w:val="22"/>
                <w:szCs w:val="22"/>
                <w:lang w:val="en-US"/>
              </w:rPr>
              <w:t>Course Description</w:t>
            </w:r>
          </w:p>
          <w:p w:rsidR="750B32C5" w:rsidP="13D5EA95" w:rsidRDefault="750B32C5" w14:paraId="5B7FE52D" w14:textId="34BCE9D3">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3D5EA95" w:rsidR="1E2E7CE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AP® English Literature and Composition course is designed and taught thematically with an emphasis on core readings along with modern and contemporary selections that illuminate and expand upon a variety of themes. AP English Literature and Composition closely follows the requirements described in the AP English Literature and Composition Course and Exam Description (CED), including the fundamentals of literary analysis and introductory college composition. </w:t>
            </w:r>
            <w:r w:rsidRPr="13D5EA95" w:rsidR="1E2E7CE7">
              <w:rPr>
                <w:rFonts w:ascii="Calibri" w:hAnsi="Calibri" w:eastAsia="Calibri" w:cs="Calibri"/>
                <w:b w:val="0"/>
                <w:bCs w:val="0"/>
                <w:i w:val="0"/>
                <w:iCs w:val="0"/>
                <w:caps w:val="0"/>
                <w:smallCaps w:val="0"/>
                <w:noProof w:val="0"/>
                <w:color w:val="000000" w:themeColor="text1" w:themeTint="FF" w:themeShade="FF"/>
                <w:sz w:val="22"/>
                <w:szCs w:val="22"/>
                <w:lang w:val="en-US"/>
              </w:rPr>
              <w:t>Each week students discuss and engage in a variety of writing activities focusing on argumentation, interpretation, analysis, rhetorical strategies, exposition, structure, and style.</w:t>
            </w:r>
            <w:r w:rsidRPr="13D5EA95" w:rsidR="1E2E7CE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Students read and study a variety of novels, plays, poems, and short stories from the 16th century to the present. In addition to district approved novels, students read shorter works and drama from </w:t>
            </w:r>
            <w:r w:rsidRPr="13D5EA95" w:rsidR="1E2E7CE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Bedford, Freeman &amp; Worth’s </w:t>
            </w:r>
            <w:r w:rsidRPr="13D5EA95" w:rsidR="1E2E7CE7">
              <w:rPr>
                <w:rFonts w:ascii="Calibri" w:hAnsi="Calibri" w:eastAsia="Calibri" w:cs="Calibri"/>
                <w:b w:val="0"/>
                <w:bCs w:val="0"/>
                <w:i w:val="1"/>
                <w:iCs w:val="1"/>
                <w:caps w:val="0"/>
                <w:smallCaps w:val="0"/>
                <w:noProof w:val="0"/>
                <w:color w:val="000000" w:themeColor="text1" w:themeTint="FF" w:themeShade="FF"/>
                <w:sz w:val="22"/>
                <w:szCs w:val="22"/>
                <w:lang w:val="en-US"/>
              </w:rPr>
              <w:t xml:space="preserve">Literature &amp; </w:t>
            </w:r>
            <w:r w:rsidRPr="13D5EA95" w:rsidR="1E2E7CE7">
              <w:rPr>
                <w:rFonts w:ascii="Calibri" w:hAnsi="Calibri" w:eastAsia="Calibri" w:cs="Calibri"/>
                <w:b w:val="0"/>
                <w:bCs w:val="0"/>
                <w:i w:val="1"/>
                <w:iCs w:val="1"/>
                <w:caps w:val="0"/>
                <w:smallCaps w:val="0"/>
                <w:noProof w:val="0"/>
                <w:color w:val="000000" w:themeColor="text1" w:themeTint="FF" w:themeShade="FF"/>
                <w:sz w:val="22"/>
                <w:szCs w:val="22"/>
                <w:lang w:val="en-US"/>
              </w:rPr>
              <w:t>Composition</w:t>
            </w:r>
            <w:r w:rsidRPr="13D5EA95" w:rsidR="1E2E7CE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3D5EA95" w:rsidR="1E2E7CE7">
              <w:rPr>
                <w:rFonts w:ascii="Calibri" w:hAnsi="Calibri" w:eastAsia="Calibri" w:cs="Calibri"/>
                <w:b w:val="0"/>
                <w:bCs w:val="0"/>
                <w:i w:val="0"/>
                <w:iCs w:val="0"/>
                <w:caps w:val="0"/>
                <w:smallCaps w:val="0"/>
                <w:noProof w:val="0"/>
                <w:color w:val="000000" w:themeColor="text1" w:themeTint="FF" w:themeShade="FF"/>
                <w:sz w:val="22"/>
                <w:szCs w:val="22"/>
                <w:lang w:val="en-US"/>
              </w:rPr>
              <w:t>Th</w:t>
            </w:r>
            <w:r w:rsidRPr="13D5EA95" w:rsidR="1E2E7CE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 course focuses on the experience of literature, the interpretation of literature, the evaluation of literature, and writing to develop stylistic maturity and sophistication. Students practice their writing via </w:t>
            </w:r>
            <w:r w:rsidRPr="13D5EA95" w:rsidR="1E2E7CE7">
              <w:rPr>
                <w:rFonts w:ascii="Calibri" w:hAnsi="Calibri" w:eastAsia="Calibri" w:cs="Calibri"/>
                <w:b w:val="0"/>
                <w:bCs w:val="0"/>
                <w:i w:val="0"/>
                <w:iCs w:val="0"/>
                <w:caps w:val="0"/>
                <w:smallCaps w:val="0"/>
                <w:noProof w:val="0"/>
                <w:color w:val="000000" w:themeColor="text1" w:themeTint="FF" w:themeShade="FF"/>
                <w:sz w:val="22"/>
                <w:szCs w:val="22"/>
                <w:lang w:val="en-US"/>
              </w:rPr>
              <w:t>numerous</w:t>
            </w:r>
            <w:r w:rsidRPr="13D5EA95" w:rsidR="1E2E7CE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timed essays, which are revised several times, as well as longer essays that require outside research and MLA formatting. Students also practice oral communication skills, through poetry presentations, regular classroom discussions and acting as discussion facilitators.</w:t>
            </w:r>
          </w:p>
          <w:p w:rsidR="750B32C5" w:rsidP="13D5EA95" w:rsidRDefault="750B32C5" w14:paraId="5081E1E3" w14:textId="353DAACE">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3D5EA95" w:rsidR="01929840">
              <w:rPr>
                <w:rFonts w:ascii="Calibri" w:hAnsi="Calibri" w:eastAsia="Calibri" w:cs="Calibri"/>
                <w:b w:val="0"/>
                <w:bCs w:val="0"/>
                <w:i w:val="0"/>
                <w:iCs w:val="0"/>
                <w:caps w:val="0"/>
                <w:smallCaps w:val="0"/>
                <w:noProof w:val="0"/>
                <w:color w:val="000000" w:themeColor="text1" w:themeTint="FF" w:themeShade="FF"/>
                <w:sz w:val="22"/>
                <w:szCs w:val="22"/>
                <w:lang w:val="en-US"/>
              </w:rPr>
              <w:t>Novels:</w:t>
            </w:r>
            <w:r>
              <w:br/>
            </w:r>
            <w:r w:rsidRPr="13D5EA95" w:rsidR="01929840">
              <w:rPr>
                <w:rFonts w:ascii="Calibri" w:hAnsi="Calibri" w:eastAsia="Calibri" w:cs="Calibri"/>
                <w:b w:val="0"/>
                <w:bCs w:val="0"/>
                <w:i w:val="1"/>
                <w:iCs w:val="1"/>
                <w:caps w:val="0"/>
                <w:smallCaps w:val="0"/>
                <w:noProof w:val="0"/>
                <w:color w:val="000000" w:themeColor="text1" w:themeTint="FF" w:themeShade="FF"/>
                <w:sz w:val="22"/>
                <w:szCs w:val="22"/>
                <w:lang w:val="en-US"/>
              </w:rPr>
              <w:t>The Great Gatsby</w:t>
            </w:r>
            <w:r w:rsidRPr="13D5EA95" w:rsidR="019298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F. Scott Fitzgerald</w:t>
            </w:r>
            <w:r>
              <w:br/>
            </w:r>
            <w:r w:rsidRPr="13D5EA95" w:rsidR="01929840">
              <w:rPr>
                <w:rFonts w:ascii="Calibri" w:hAnsi="Calibri" w:eastAsia="Calibri" w:cs="Calibri"/>
                <w:b w:val="0"/>
                <w:bCs w:val="0"/>
                <w:i w:val="1"/>
                <w:iCs w:val="1"/>
                <w:caps w:val="0"/>
                <w:smallCaps w:val="0"/>
                <w:noProof w:val="0"/>
                <w:color w:val="000000" w:themeColor="text1" w:themeTint="FF" w:themeShade="FF"/>
                <w:sz w:val="22"/>
                <w:szCs w:val="22"/>
                <w:lang w:val="en-US"/>
              </w:rPr>
              <w:t>Frankstein</w:t>
            </w:r>
            <w:r w:rsidRPr="13D5EA95" w:rsidR="019298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Mary Shelley</w:t>
            </w:r>
            <w:r>
              <w:br/>
            </w:r>
            <w:r w:rsidRPr="13D5EA95" w:rsidR="01929840">
              <w:rPr>
                <w:rFonts w:ascii="Calibri" w:hAnsi="Calibri" w:eastAsia="Calibri" w:cs="Calibri"/>
                <w:b w:val="0"/>
                <w:bCs w:val="0"/>
                <w:i w:val="1"/>
                <w:iCs w:val="1"/>
                <w:caps w:val="0"/>
                <w:smallCaps w:val="0"/>
                <w:noProof w:val="0"/>
                <w:color w:val="000000" w:themeColor="text1" w:themeTint="FF" w:themeShade="FF"/>
                <w:sz w:val="22"/>
                <w:szCs w:val="22"/>
                <w:lang w:val="en-US"/>
              </w:rPr>
              <w:t>The Kite Runner</w:t>
            </w:r>
            <w:r w:rsidRPr="13D5EA95" w:rsidR="019298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Khaled Hosseini</w:t>
            </w:r>
            <w:r>
              <w:br/>
            </w:r>
            <w:r w:rsidRPr="13D5EA95" w:rsidR="01929840">
              <w:rPr>
                <w:rFonts w:ascii="Calibri" w:hAnsi="Calibri" w:eastAsia="Calibri" w:cs="Calibri"/>
                <w:b w:val="0"/>
                <w:bCs w:val="0"/>
                <w:i w:val="1"/>
                <w:iCs w:val="1"/>
                <w:caps w:val="0"/>
                <w:smallCaps w:val="0"/>
                <w:noProof w:val="0"/>
                <w:color w:val="000000" w:themeColor="text1" w:themeTint="FF" w:themeShade="FF"/>
                <w:sz w:val="22"/>
                <w:szCs w:val="22"/>
                <w:lang w:val="en-US"/>
              </w:rPr>
              <w:t>1984</w:t>
            </w:r>
            <w:r w:rsidRPr="13D5EA95" w:rsidR="019298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George Orwell</w:t>
            </w:r>
            <w:r>
              <w:br/>
            </w:r>
            <w:r w:rsidRPr="13D5EA95" w:rsidR="01929840">
              <w:rPr>
                <w:rFonts w:ascii="Calibri" w:hAnsi="Calibri" w:eastAsia="Calibri" w:cs="Calibri"/>
                <w:b w:val="0"/>
                <w:bCs w:val="0"/>
                <w:i w:val="1"/>
                <w:iCs w:val="1"/>
                <w:caps w:val="0"/>
                <w:smallCaps w:val="0"/>
                <w:noProof w:val="0"/>
                <w:color w:val="000000" w:themeColor="text1" w:themeTint="FF" w:themeShade="FF"/>
                <w:sz w:val="22"/>
                <w:szCs w:val="22"/>
                <w:lang w:val="en-US"/>
              </w:rPr>
              <w:t>Pride and Prejudice</w:t>
            </w:r>
            <w:r w:rsidRPr="13D5EA95" w:rsidR="019298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Jane Austen</w:t>
            </w:r>
          </w:p>
          <w:p w:rsidR="750B32C5" w:rsidP="13D5EA95" w:rsidRDefault="750B32C5" w14:paraId="2AA82268" w14:textId="28A10651">
            <w:pPr>
              <w:pStyle w:val="Normal"/>
              <w:spacing w:after="200" w:line="276" w:lineRule="auto"/>
            </w:pPr>
            <w:r w:rsidRPr="13D5EA95" w:rsidR="01929840">
              <w:rPr>
                <w:rFonts w:ascii="Calibri" w:hAnsi="Calibri" w:eastAsia="Calibri" w:cs="Calibri"/>
                <w:b w:val="0"/>
                <w:bCs w:val="0"/>
                <w:i w:val="0"/>
                <w:iCs w:val="0"/>
                <w:caps w:val="0"/>
                <w:smallCaps w:val="0"/>
                <w:noProof w:val="0"/>
                <w:color w:val="000000" w:themeColor="text1" w:themeTint="FF" w:themeShade="FF"/>
                <w:sz w:val="22"/>
                <w:szCs w:val="22"/>
                <w:lang w:val="en-US"/>
              </w:rPr>
              <w:t>Plays:</w:t>
            </w:r>
            <w:r>
              <w:br/>
            </w:r>
            <w:r w:rsidRPr="13D5EA95" w:rsidR="01929840">
              <w:rPr>
                <w:rFonts w:ascii="Calibri" w:hAnsi="Calibri" w:eastAsia="Calibri" w:cs="Calibri"/>
                <w:b w:val="0"/>
                <w:bCs w:val="0"/>
                <w:i w:val="1"/>
                <w:iCs w:val="1"/>
                <w:caps w:val="0"/>
                <w:smallCaps w:val="0"/>
                <w:noProof w:val="0"/>
                <w:color w:val="000000" w:themeColor="text1" w:themeTint="FF" w:themeShade="FF"/>
                <w:sz w:val="22"/>
                <w:szCs w:val="22"/>
                <w:lang w:val="en-US"/>
              </w:rPr>
              <w:t>Macbeth</w:t>
            </w:r>
            <w:r w:rsidRPr="13D5EA95" w:rsidR="019298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William Shakespeare</w:t>
            </w:r>
            <w:r>
              <w:br/>
            </w:r>
            <w:r w:rsidRPr="13D5EA95" w:rsidR="01929840">
              <w:rPr>
                <w:rFonts w:ascii="Calibri" w:hAnsi="Calibri" w:eastAsia="Calibri" w:cs="Calibri"/>
                <w:b w:val="0"/>
                <w:bCs w:val="0"/>
                <w:i w:val="1"/>
                <w:iCs w:val="1"/>
                <w:caps w:val="0"/>
                <w:smallCaps w:val="0"/>
                <w:noProof w:val="0"/>
                <w:color w:val="000000" w:themeColor="text1" w:themeTint="FF" w:themeShade="FF"/>
                <w:sz w:val="22"/>
                <w:szCs w:val="22"/>
                <w:lang w:val="en-US"/>
              </w:rPr>
              <w:t>Fences</w:t>
            </w:r>
            <w:r w:rsidRPr="13D5EA95" w:rsidR="019298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August Williams</w:t>
            </w:r>
          </w:p>
        </w:tc>
      </w:tr>
      <w:tr w:rsidR="024E7562" w:rsidTr="13D5EA95" w14:paraId="16700208" w14:textId="77777777">
        <w:tc>
          <w:tcPr>
            <w:tcW w:w="5400" w:type="dxa"/>
            <w:tcMar/>
          </w:tcPr>
          <w:p w:rsidR="565AB8F2" w:rsidP="30AAA81B" w:rsidRDefault="565AB8F2" w14:paraId="472B51C4" w14:textId="21FEEA2A">
            <w:pPr>
              <w:pStyle w:val="Normal"/>
              <w:ind w:left="0"/>
              <w:jc w:val="center"/>
              <w:rPr>
                <w:rFonts w:ascii="Calibri" w:hAnsi="Calibri" w:eastAsia="Calibri" w:cs="Calibri"/>
              </w:rPr>
            </w:pPr>
            <w:r w:rsidRPr="30AAA81B" w:rsidR="565AB8F2">
              <w:rPr>
                <w:rFonts w:ascii="Calibri" w:hAnsi="Calibri" w:eastAsia="Calibri" w:cs="Calibri"/>
                <w:b w:val="1"/>
                <w:bCs w:val="1"/>
              </w:rPr>
              <w:t>Required Materials</w:t>
            </w:r>
          </w:p>
          <w:p w:rsidR="565AB8F2" w:rsidP="30AAA81B" w:rsidRDefault="565AB8F2" w14:paraId="458E14E8" w14:textId="28E0FB48">
            <w:pPr>
              <w:pStyle w:val="ListParagraph"/>
              <w:numPr>
                <w:ilvl w:val="0"/>
                <w:numId w:val="12"/>
              </w:numPr>
              <w:jc w:val="left"/>
              <w:rPr>
                <w:rFonts w:ascii="Calibri" w:hAnsi="Calibri" w:eastAsia="Calibri" w:cs="Calibri"/>
              </w:rPr>
            </w:pPr>
            <w:r w:rsidRPr="30AAA81B" w:rsidR="565AB8F2">
              <w:rPr>
                <w:rFonts w:ascii="Calibri" w:hAnsi="Calibri" w:eastAsia="Calibri" w:cs="Calibri"/>
              </w:rPr>
              <w:t xml:space="preserve">Charged Laptop </w:t>
            </w:r>
          </w:p>
          <w:p w:rsidR="565AB8F2" w:rsidP="30AAA81B" w:rsidRDefault="565AB8F2" w14:paraId="2F224C04" w14:textId="386610AE">
            <w:pPr>
              <w:pStyle w:val="ListParagraph"/>
              <w:numPr>
                <w:ilvl w:val="0"/>
                <w:numId w:val="12"/>
              </w:numPr>
              <w:jc w:val="left"/>
              <w:rPr>
                <w:rFonts w:ascii="Calibri" w:hAnsi="Calibri" w:eastAsia="Calibri" w:cs="Calibri"/>
              </w:rPr>
            </w:pPr>
            <w:r w:rsidRPr="30AAA81B" w:rsidR="565AB8F2">
              <w:rPr>
                <w:rFonts w:ascii="Calibri" w:hAnsi="Calibri" w:eastAsia="Calibri" w:cs="Calibri"/>
              </w:rPr>
              <w:t>Pens or Pencils</w:t>
            </w:r>
          </w:p>
          <w:p w:rsidR="565AB8F2" w:rsidP="30AAA81B" w:rsidRDefault="565AB8F2" w14:paraId="6AA2032B" w14:textId="5BCC8891">
            <w:pPr>
              <w:pStyle w:val="ListParagraph"/>
              <w:numPr>
                <w:ilvl w:val="0"/>
                <w:numId w:val="12"/>
              </w:numPr>
              <w:rPr/>
            </w:pPr>
            <w:r w:rsidRPr="30AAA81B" w:rsidR="565AB8F2">
              <w:rPr>
                <w:rFonts w:ascii="Calibri" w:hAnsi="Calibri" w:eastAsia="Calibri" w:cs="Calibri"/>
              </w:rPr>
              <w:t>Loose leaf notebook paper</w:t>
            </w:r>
          </w:p>
        </w:tc>
        <w:tc>
          <w:tcPr>
            <w:tcW w:w="5400" w:type="dxa"/>
            <w:vMerge/>
            <w:tcMar/>
          </w:tcPr>
          <w:p w:rsidR="0049050D" w:rsidP="7E736B9E" w:rsidRDefault="7466B75C" w14:paraId="340875F2" w14:textId="0FF0B8E1">
            <w:pPr>
              <w:pStyle w:val="Normal"/>
              <w:ind w:left="0"/>
              <w:rPr>
                <w:rFonts w:ascii="Calibri" w:hAnsi="Calibri" w:eastAsia="Calibri" w:cs="Calibri"/>
              </w:rPr>
            </w:pPr>
            <w:r w:rsidRPr="5667C3CE" w:rsidR="7C2338ED">
              <w:rPr>
                <w:rFonts w:ascii="Calibri" w:hAnsi="Calibri" w:eastAsia="Calibri" w:cs="Calibri"/>
                <w:b w:val="1"/>
                <w:bCs w:val="1"/>
              </w:rPr>
              <w:t>Required Materials:</w:t>
            </w:r>
            <w:r w:rsidRPr="5667C3CE" w:rsidR="7C2338ED">
              <w:rPr>
                <w:rFonts w:ascii="Calibri" w:hAnsi="Calibri" w:eastAsia="Calibri" w:cs="Calibri"/>
              </w:rPr>
              <w:t xml:space="preserve"> </w:t>
            </w:r>
            <w:r>
              <w:br/>
            </w:r>
            <w:r w:rsidRPr="5667C3CE" w:rsidR="15256EF0">
              <w:rPr>
                <w:rFonts w:ascii="Calibri" w:hAnsi="Calibri" w:eastAsia="Calibri" w:cs="Calibri"/>
              </w:rPr>
              <w:t>&gt; Charged Laptop</w:t>
            </w:r>
            <w:r>
              <w:br/>
            </w:r>
            <w:r w:rsidRPr="5667C3CE" w:rsidR="7C2338ED">
              <w:rPr>
                <w:rFonts w:ascii="Calibri" w:hAnsi="Calibri" w:eastAsia="Calibri" w:cs="Calibri"/>
                <w:b w:val="1"/>
                <w:bCs w:val="1"/>
              </w:rPr>
              <w:t>Suggested Materials:</w:t>
            </w:r>
            <w:r>
              <w:br/>
            </w:r>
            <w:r w:rsidRPr="5667C3CE" w:rsidR="7C2338ED">
              <w:rPr>
                <w:rFonts w:ascii="Calibri" w:hAnsi="Calibri" w:eastAsia="Calibri" w:cs="Calibri"/>
              </w:rPr>
              <w:t>&gt; Pens or Pencils</w:t>
            </w:r>
            <w:r>
              <w:br/>
            </w:r>
            <w:r w:rsidRPr="5667C3CE" w:rsidR="7C2338ED">
              <w:rPr>
                <w:rFonts w:ascii="Calibri" w:hAnsi="Calibri" w:eastAsia="Calibri" w:cs="Calibri"/>
              </w:rPr>
              <w:t>&gt; Loose leaf notebook paper</w:t>
            </w:r>
            <w:r>
              <w:br/>
            </w:r>
          </w:p>
        </w:tc>
      </w:tr>
      <w:tr w:rsidR="13D5EA95" w:rsidTr="13D5EA95" w14:paraId="57948F5B">
        <w:tc>
          <w:tcPr>
            <w:tcW w:w="5400" w:type="dxa"/>
            <w:tcMar/>
          </w:tcPr>
          <w:p w:rsidR="6C7377E0" w:rsidP="13D5EA95" w:rsidRDefault="6C7377E0" w14:paraId="7D2153BF" w14:textId="5009BBD4">
            <w:pPr>
              <w:spacing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3D5EA95" w:rsidR="6C7377E0">
              <w:rPr>
                <w:rFonts w:ascii="Calibri" w:hAnsi="Calibri" w:eastAsia="Calibri" w:cs="Calibri"/>
                <w:b w:val="1"/>
                <w:bCs w:val="1"/>
                <w:i w:val="0"/>
                <w:iCs w:val="0"/>
                <w:caps w:val="0"/>
                <w:smallCaps w:val="0"/>
                <w:noProof w:val="0"/>
                <w:color w:val="000000" w:themeColor="text1" w:themeTint="FF" w:themeShade="FF"/>
                <w:sz w:val="22"/>
                <w:szCs w:val="22"/>
                <w:lang w:val="en-US"/>
              </w:rPr>
              <w:t>AP Exam</w:t>
            </w:r>
          </w:p>
          <w:p w:rsidR="6C7377E0" w:rsidP="13D5EA95" w:rsidRDefault="6C7377E0" w14:paraId="37AA7536" w14:textId="39057D7D">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3D5EA95" w:rsidR="6C7377E0">
              <w:rPr>
                <w:rFonts w:ascii="Calibri" w:hAnsi="Calibri" w:eastAsia="Calibri" w:cs="Calibri"/>
                <w:b w:val="0"/>
                <w:bCs w:val="0"/>
                <w:i w:val="0"/>
                <w:iCs w:val="0"/>
                <w:caps w:val="0"/>
                <w:smallCaps w:val="0"/>
                <w:noProof w:val="0"/>
                <w:color w:val="000000" w:themeColor="text1" w:themeTint="FF" w:themeShade="FF"/>
                <w:sz w:val="22"/>
                <w:szCs w:val="22"/>
                <w:lang w:val="en-US"/>
              </w:rPr>
              <w:t>Each member of this class is expected to take the cumulative AP Literature exam in May.</w:t>
            </w:r>
          </w:p>
          <w:p w:rsidR="6C7377E0" w:rsidP="13D5EA95" w:rsidRDefault="6C7377E0" w14:paraId="3927BCA9" w14:textId="4018B2B5">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3D5EA95" w:rsidR="6C7377E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 is a three-hour test consisting of 55 multiple-choice questions (one hour) and three </w:t>
            </w:r>
            <w:r w:rsidRPr="13D5EA95" w:rsidR="6C7377E0">
              <w:rPr>
                <w:rFonts w:ascii="Calibri" w:hAnsi="Calibri" w:eastAsia="Calibri" w:cs="Calibri"/>
                <w:b w:val="0"/>
                <w:bCs w:val="0"/>
                <w:i w:val="0"/>
                <w:iCs w:val="0"/>
                <w:caps w:val="0"/>
                <w:smallCaps w:val="0"/>
                <w:noProof w:val="0"/>
                <w:color w:val="000000" w:themeColor="text1" w:themeTint="FF" w:themeShade="FF"/>
                <w:sz w:val="22"/>
                <w:szCs w:val="22"/>
                <w:lang w:val="en-US"/>
              </w:rPr>
              <w:t>timed-writings</w:t>
            </w:r>
            <w:r w:rsidRPr="13D5EA95" w:rsidR="6C7377E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(two hours). </w:t>
            </w:r>
            <w:r w:rsidRPr="13D5EA95" w:rsidR="6C7377E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AP English Literature exam is challenging. </w:t>
            </w:r>
            <w:r w:rsidRPr="13D5EA95" w:rsidR="6C7377E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want you to do well on this exam. More importantly, I want </w:t>
            </w:r>
            <w:r w:rsidRPr="13D5EA95" w:rsidR="6C7377E0">
              <w:rPr>
                <w:rFonts w:ascii="Calibri" w:hAnsi="Calibri" w:eastAsia="Calibri" w:cs="Calibri"/>
                <w:b w:val="0"/>
                <w:bCs w:val="0"/>
                <w:i w:val="0"/>
                <w:iCs w:val="0"/>
                <w:caps w:val="0"/>
                <w:smallCaps w:val="0"/>
                <w:noProof w:val="0"/>
                <w:color w:val="000000" w:themeColor="text1" w:themeTint="FF" w:themeShade="FF"/>
                <w:sz w:val="22"/>
                <w:szCs w:val="22"/>
                <w:lang w:val="en-US"/>
              </w:rPr>
              <w:t>you to want</w:t>
            </w:r>
            <w:r w:rsidRPr="13D5EA95" w:rsidR="6C7377E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do well on this exam. Even more importantly, I want you to feel confident going into the exam.</w:t>
            </w:r>
          </w:p>
          <w:p w:rsidR="13D5EA95" w:rsidP="13D5EA95" w:rsidRDefault="13D5EA95" w14:paraId="42DC9547" w14:textId="4A83A854">
            <w:pPr>
              <w:pStyle w:val="Normal"/>
              <w:jc w:val="center"/>
              <w:rPr>
                <w:rFonts w:ascii="Calibri" w:hAnsi="Calibri" w:eastAsia="Calibri" w:cs="Calibri"/>
                <w:b w:val="1"/>
                <w:bCs w:val="1"/>
              </w:rPr>
            </w:pPr>
          </w:p>
        </w:tc>
        <w:tc>
          <w:tcPr>
            <w:tcW w:w="5400" w:type="dxa"/>
            <w:vMerge/>
            <w:tcMar/>
          </w:tcPr>
          <w:p w14:paraId="6E6CDDED"/>
        </w:tc>
      </w:tr>
      <w:tr w:rsidR="13D5EA95" w:rsidTr="13D5EA95" w14:paraId="3622E10B">
        <w:trPr>
          <w:trHeight w:val="300"/>
        </w:trPr>
        <w:tc>
          <w:tcPr>
            <w:tcW w:w="5400" w:type="dxa"/>
            <w:tcMar/>
          </w:tcPr>
          <w:p w:rsidR="2D87EC67" w:rsidP="13D5EA95" w:rsidRDefault="2D87EC67" w14:paraId="4792AD39" w14:textId="6E360CB1">
            <w:pPr>
              <w:pStyle w:val="Normal"/>
              <w:jc w:val="center"/>
            </w:pPr>
            <w:r w:rsidR="2D87EC67">
              <w:drawing>
                <wp:inline wp14:editId="6B7462FA" wp14:anchorId="3089FCBD">
                  <wp:extent cx="2781676" cy="1225550"/>
                  <wp:effectExtent l="0" t="0" r="0" b="0"/>
                  <wp:docPr id="2069119198" name="" title=""/>
                  <wp:cNvGraphicFramePr>
                    <a:graphicFrameLocks noChangeAspect="1"/>
                  </wp:cNvGraphicFramePr>
                  <a:graphic>
                    <a:graphicData uri="http://schemas.openxmlformats.org/drawingml/2006/picture">
                      <pic:pic>
                        <pic:nvPicPr>
                          <pic:cNvPr id="0" name=""/>
                          <pic:cNvPicPr/>
                        </pic:nvPicPr>
                        <pic:blipFill>
                          <a:blip r:embed="R1f9a9258b60949c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781676" cy="1225550"/>
                          </a:xfrm>
                          <a:prstGeom xmlns:a="http://schemas.openxmlformats.org/drawingml/2006/main" prst="rect">
                            <a:avLst/>
                          </a:prstGeom>
                        </pic:spPr>
                      </pic:pic>
                    </a:graphicData>
                  </a:graphic>
                </wp:inline>
              </w:drawing>
            </w:r>
          </w:p>
        </w:tc>
        <w:tc>
          <w:tcPr>
            <w:tcW w:w="5400" w:type="dxa"/>
            <w:vMerge/>
            <w:tcMar/>
          </w:tcPr>
          <w:p w14:paraId="6857CA25"/>
        </w:tc>
      </w:tr>
      <w:tr w:rsidR="024E7562" w:rsidTr="13D5EA95" w14:paraId="4595E73B" w14:textId="77777777">
        <w:tc>
          <w:tcPr>
            <w:tcW w:w="5400" w:type="dxa"/>
            <w:vMerge w:val="restart"/>
            <w:tcMar/>
          </w:tcPr>
          <w:p w:rsidR="6C9A6481" w:rsidP="024E7562" w:rsidRDefault="6C9A6481" w14:paraId="2F64D37F" w14:textId="13BF8A3B">
            <w:pPr>
              <w:jc w:val="center"/>
              <w:rPr>
                <w:rFonts w:ascii="Calibri,Aparajita" w:hAnsi="Calibri,Aparajita" w:eastAsia="Calibri,Aparajita" w:cs="Calibri,Aparajita"/>
                <w:b w:val="1"/>
                <w:bCs w:val="1"/>
              </w:rPr>
            </w:pPr>
            <w:r w:rsidRPr="30AAA81B" w:rsidR="2F1E64F0">
              <w:rPr>
                <w:rFonts w:ascii="Calibri" w:hAnsi="Calibri" w:eastAsia="Calibri" w:cs="Calibri"/>
                <w:b w:val="1"/>
                <w:bCs w:val="1"/>
              </w:rPr>
              <w:t xml:space="preserve">Class </w:t>
            </w:r>
            <w:r w:rsidRPr="30AAA81B" w:rsidR="14FF9E24">
              <w:rPr>
                <w:rFonts w:ascii="Calibri" w:hAnsi="Calibri" w:eastAsia="Calibri" w:cs="Calibri"/>
                <w:b w:val="1"/>
                <w:bCs w:val="1"/>
              </w:rPr>
              <w:t>Expectations</w:t>
            </w:r>
          </w:p>
          <w:p w:rsidR="6C9A6481" w:rsidP="024E7562" w:rsidRDefault="6C9A6481" w14:paraId="73AD25DB" w14:textId="33038580">
            <w:pPr>
              <w:pStyle w:val="ListParagraph"/>
              <w:numPr>
                <w:ilvl w:val="0"/>
                <w:numId w:val="2"/>
              </w:numPr>
              <w:rPr/>
            </w:pPr>
            <w:r w:rsidRPr="30AAA81B" w:rsidR="2F1E64F0">
              <w:rPr>
                <w:rFonts w:ascii="Calibri" w:hAnsi="Calibri" w:eastAsia="Calibri" w:cs="Calibri"/>
              </w:rPr>
              <w:t xml:space="preserve">Respect yourself, others, and your surroundings. This includes: </w:t>
            </w:r>
          </w:p>
          <w:p w:rsidR="6C9A6481" w:rsidP="5667C3CE" w:rsidRDefault="6C9A6481" w14:paraId="4D4A9AF6" w14:textId="5C38BF79">
            <w:pPr>
              <w:pStyle w:val="ListParagraph"/>
              <w:numPr>
                <w:ilvl w:val="1"/>
                <w:numId w:val="2"/>
              </w:numPr>
              <w:rPr>
                <w:rFonts w:ascii="Calibri" w:hAnsi="Calibri" w:eastAsia="Calibri" w:cs="Calibri"/>
              </w:rPr>
            </w:pPr>
            <w:r w:rsidRPr="30AAA81B" w:rsidR="173F1AF5">
              <w:rPr>
                <w:rFonts w:ascii="Calibri" w:hAnsi="Calibri" w:eastAsia="Calibri" w:cs="Calibri"/>
              </w:rPr>
              <w:t xml:space="preserve">Drinking only from containers with secure lids. </w:t>
            </w:r>
          </w:p>
          <w:p w:rsidR="6C9A6481" w:rsidP="5667C3CE" w:rsidRDefault="6C9A6481" w14:paraId="7E66E6FA" w14:textId="15A57C68">
            <w:pPr>
              <w:pStyle w:val="ListParagraph"/>
              <w:numPr>
                <w:ilvl w:val="1"/>
                <w:numId w:val="2"/>
              </w:numPr>
              <w:rPr>
                <w:rFonts w:ascii="Calibri" w:hAnsi="Calibri" w:eastAsia="Calibri" w:cs="Calibri"/>
              </w:rPr>
            </w:pPr>
            <w:r w:rsidRPr="30AAA81B" w:rsidR="173F1AF5">
              <w:rPr>
                <w:rFonts w:ascii="Calibri" w:hAnsi="Calibri" w:eastAsia="Calibri" w:cs="Calibri"/>
              </w:rPr>
              <w:t xml:space="preserve">Respecting the 10-minute rule by avoiding asking to leave class 10 minutes after or before the bell. </w:t>
            </w:r>
          </w:p>
          <w:p w:rsidR="6C9A6481" w:rsidP="5667C3CE" w:rsidRDefault="6C9A6481" w14:paraId="1BB784D4" w14:textId="150D60FC">
            <w:pPr>
              <w:pStyle w:val="ListParagraph"/>
              <w:numPr>
                <w:ilvl w:val="1"/>
                <w:numId w:val="2"/>
              </w:numPr>
              <w:rPr>
                <w:rFonts w:ascii="Calibri" w:hAnsi="Calibri" w:eastAsia="Calibri" w:cs="Calibri"/>
              </w:rPr>
            </w:pPr>
            <w:r w:rsidRPr="30AAA81B" w:rsidR="173F1AF5">
              <w:rPr>
                <w:rFonts w:ascii="Calibri" w:hAnsi="Calibri" w:eastAsia="Calibri" w:cs="Calibri"/>
              </w:rPr>
              <w:t>Avoiding foul and derogatory language of any kind.</w:t>
            </w:r>
          </w:p>
          <w:p w:rsidR="5667C3CE" w:rsidP="5667C3CE" w:rsidRDefault="5667C3CE" w14:paraId="3C89A7F3" w14:textId="10A93F73">
            <w:pPr>
              <w:pStyle w:val="ListParagraph"/>
              <w:numPr>
                <w:ilvl w:val="1"/>
                <w:numId w:val="2"/>
              </w:numPr>
              <w:rPr>
                <w:rFonts w:ascii="Calibri" w:hAnsi="Calibri" w:eastAsia="Calibri" w:cs="Calibri"/>
              </w:rPr>
            </w:pPr>
            <w:r w:rsidRPr="30AAA81B" w:rsidR="4956B2F5">
              <w:rPr>
                <w:rFonts w:ascii="Calibri" w:hAnsi="Calibri" w:eastAsia="Calibri" w:cs="Calibri"/>
              </w:rPr>
              <w:t>Speaking at an appropriate volume.</w:t>
            </w:r>
          </w:p>
          <w:p w:rsidR="5667C3CE" w:rsidP="5667C3CE" w:rsidRDefault="5667C3CE" w14:paraId="3E617135" w14:textId="21AB5084">
            <w:pPr>
              <w:pStyle w:val="ListParagraph"/>
              <w:numPr>
                <w:ilvl w:val="1"/>
                <w:numId w:val="2"/>
              </w:numPr>
              <w:rPr>
                <w:rFonts w:ascii="Calibri" w:hAnsi="Calibri" w:eastAsia="Calibri" w:cs="Calibri"/>
              </w:rPr>
            </w:pPr>
            <w:r w:rsidRPr="30AAA81B" w:rsidR="4956B2F5">
              <w:rPr>
                <w:rFonts w:ascii="Calibri" w:hAnsi="Calibri" w:eastAsia="Calibri" w:cs="Calibri"/>
              </w:rPr>
              <w:t>Respecting the personal space of others by keeping your hands to yourself.</w:t>
            </w:r>
          </w:p>
          <w:p w:rsidR="4956B2F5" w:rsidP="30AAA81B" w:rsidRDefault="4956B2F5" w14:paraId="1417F4CF" w14:textId="18AF9994">
            <w:pPr>
              <w:pStyle w:val="ListParagraph"/>
              <w:numPr>
                <w:ilvl w:val="1"/>
                <w:numId w:val="2"/>
              </w:numPr>
              <w:rPr>
                <w:rFonts w:ascii="Calibri" w:hAnsi="Calibri" w:eastAsia="Calibri" w:cs="Calibri"/>
              </w:rPr>
            </w:pPr>
            <w:r w:rsidRPr="30AAA81B" w:rsidR="4956B2F5">
              <w:rPr>
                <w:rFonts w:ascii="Calibri" w:hAnsi="Calibri" w:eastAsia="Calibri" w:cs="Calibri"/>
              </w:rPr>
              <w:t>Arriving to class on time and prepared to work.</w:t>
            </w:r>
          </w:p>
          <w:p w:rsidR="0049050D" w:rsidP="5667C3CE" w:rsidRDefault="6C9A6481" w14:paraId="1CE37769" w14:textId="02DE706F">
            <w:pPr>
              <w:pStyle w:val="ListParagraph"/>
              <w:numPr>
                <w:ilvl w:val="0"/>
                <w:numId w:val="2"/>
              </w:numPr>
              <w:rPr>
                <w:rFonts w:ascii="Calibri" w:hAnsi="Calibri" w:eastAsia="Calibri" w:cs="Calibri"/>
              </w:rPr>
            </w:pPr>
            <w:r w:rsidRPr="30AAA81B" w:rsidR="173F1AF5">
              <w:rPr>
                <w:rFonts w:ascii="Calibri" w:hAnsi="Calibri" w:eastAsia="Calibri" w:cs="Calibri"/>
              </w:rPr>
              <w:t xml:space="preserve">Per RCBOE student handbook, cell phones are not </w:t>
            </w:r>
            <w:r w:rsidRPr="30AAA81B" w:rsidR="173F1AF5">
              <w:rPr>
                <w:rFonts w:ascii="Calibri" w:hAnsi="Calibri" w:eastAsia="Calibri" w:cs="Calibri"/>
              </w:rPr>
              <w:t>permitted</w:t>
            </w:r>
            <w:r w:rsidRPr="30AAA81B" w:rsidR="173F1AF5">
              <w:rPr>
                <w:rFonts w:ascii="Calibri" w:hAnsi="Calibri" w:eastAsia="Calibri" w:cs="Calibri"/>
              </w:rPr>
              <w:t xml:space="preserve"> in class. </w:t>
            </w:r>
          </w:p>
          <w:p w:rsidR="0049050D" w:rsidP="5667C3CE" w:rsidRDefault="6C9A6481" w14:paraId="34719D36" w14:textId="21313864">
            <w:pPr>
              <w:pStyle w:val="ListParagraph"/>
              <w:numPr>
                <w:ilvl w:val="0"/>
                <w:numId w:val="2"/>
              </w:numPr>
              <w:rPr>
                <w:rFonts w:ascii="Calibri" w:hAnsi="Calibri" w:eastAsia="Calibri" w:cs="Calibri"/>
              </w:rPr>
            </w:pPr>
            <w:r w:rsidRPr="13D5EA95" w:rsidR="68091616">
              <w:rPr>
                <w:rFonts w:ascii="Calibri" w:hAnsi="Calibri" w:eastAsia="Calibri" w:cs="Calibri"/>
              </w:rPr>
              <w:t>Students have 6 restroom passes per semester.</w:t>
            </w:r>
            <w:r w:rsidRPr="13D5EA95" w:rsidR="1C4771DC">
              <w:rPr>
                <w:rFonts w:ascii="Calibri" w:hAnsi="Calibri" w:eastAsia="Calibri" w:cs="Calibri"/>
              </w:rPr>
              <w:t xml:space="preserve"> </w:t>
            </w:r>
          </w:p>
          <w:p w:rsidR="0CDA5F00" w:rsidP="13D5EA95" w:rsidRDefault="0CDA5F00" w14:paraId="2ED8FC9E" w14:textId="75028A40">
            <w:pPr>
              <w:pStyle w:val="Normal"/>
              <w:bidi w:val="0"/>
              <w:spacing w:before="0" w:beforeAutospacing="off" w:after="200" w:afterAutospacing="off" w:line="276" w:lineRule="auto"/>
              <w:ind w:left="0" w:right="0"/>
              <w:jc w:val="center"/>
            </w:pPr>
            <w:r w:rsidRPr="13D5EA95" w:rsidR="0CDA5F00">
              <w:rPr>
                <w:rFonts w:ascii="Calibri" w:hAnsi="Calibri" w:eastAsia="Calibri" w:cs="Calibri"/>
                <w:b w:val="1"/>
                <w:bCs w:val="1"/>
              </w:rPr>
              <w:t>Academic Honesty</w:t>
            </w:r>
          </w:p>
          <w:p w:rsidR="0CDA5F00" w:rsidP="13D5EA95" w:rsidRDefault="0CDA5F00" w14:paraId="59788123" w14:textId="0A7037F5">
            <w:pPr>
              <w:rPr>
                <w:rFonts w:ascii="Calibri,Aparajita" w:hAnsi="Calibri,Aparajita" w:eastAsia="Calibri,Aparajita" w:cs="Calibri,Aparajita"/>
              </w:rPr>
            </w:pPr>
            <w:r w:rsidRPr="13D5EA95" w:rsidR="0CDA5F00">
              <w:rPr>
                <w:rFonts w:ascii="Calibri" w:hAnsi="Calibri" w:eastAsia="Calibri" w:cs="Calibri"/>
              </w:rPr>
              <w:t>The copying of another’s work or ideas will not be tolerated</w:t>
            </w:r>
            <w:r w:rsidRPr="13D5EA95" w:rsidR="0CDA5F00">
              <w:rPr>
                <w:rFonts w:ascii="Calibri,Aparajita" w:hAnsi="Calibri,Aparajita" w:eastAsia="Calibri,Aparajita" w:cs="Calibri,Aparajita"/>
              </w:rPr>
              <w:t>.</w:t>
            </w:r>
            <w:r w:rsidRPr="13D5EA95" w:rsidR="0CDA5F00">
              <w:rPr>
                <w:rFonts w:ascii="Calibri" w:hAnsi="Calibri" w:eastAsia="Calibri" w:cs="Calibri"/>
              </w:rPr>
              <w:t xml:space="preserve"> All submitted work must be one’s original work and or ideas</w:t>
            </w:r>
            <w:r w:rsidRPr="13D5EA95" w:rsidR="0CDA5F00">
              <w:rPr>
                <w:rFonts w:ascii="Calibri,Aparajita" w:hAnsi="Calibri,Aparajita" w:eastAsia="Calibri,Aparajita" w:cs="Calibri,Aparajita"/>
              </w:rPr>
              <w:t>.</w:t>
            </w:r>
            <w:r w:rsidRPr="13D5EA95" w:rsidR="0CDA5F00">
              <w:rPr>
                <w:rFonts w:ascii="Calibri" w:hAnsi="Calibri" w:eastAsia="Calibri" w:cs="Calibri"/>
              </w:rPr>
              <w:t xml:space="preserve"> If a student cheats, copies, or plagiarizes assignments, the student will receive a grade of zero, noted in Infinite Campus as Ch</w:t>
            </w:r>
            <w:r w:rsidRPr="13D5EA95" w:rsidR="0CDA5F00">
              <w:rPr>
                <w:rFonts w:ascii="Calibri,Aparajita" w:hAnsi="Calibri,Aparajita" w:eastAsia="Calibri,Aparajita" w:cs="Calibri,Aparajita"/>
              </w:rPr>
              <w:t>.</w:t>
            </w:r>
            <w:r w:rsidRPr="13D5EA95" w:rsidR="0CDA5F00">
              <w:rPr>
                <w:rFonts w:ascii="Calibri" w:hAnsi="Calibri" w:eastAsia="Calibri" w:cs="Calibri"/>
              </w:rPr>
              <w:t xml:space="preserve"> Academic dishonesty is a behavior and will result in a behavior referral.</w:t>
            </w:r>
          </w:p>
          <w:p w:rsidR="0CDA5F00" w:rsidP="13D5EA95" w:rsidRDefault="0CDA5F00" w14:paraId="72160765" w14:textId="2D2E0DAA">
            <w:pPr>
              <w:pStyle w:val="Normal"/>
              <w:rPr>
                <w:rFonts w:ascii="Calibri" w:hAnsi="Calibri" w:eastAsia="Calibri" w:cs="Calibri"/>
              </w:rPr>
            </w:pPr>
            <w:r w:rsidRPr="13D5EA95" w:rsidR="0CDA5F00">
              <w:rPr>
                <w:rFonts w:ascii="Calibri" w:hAnsi="Calibri" w:eastAsia="Calibri" w:cs="Calibri"/>
                <w:i w:val="1"/>
                <w:iCs w:val="1"/>
              </w:rPr>
              <w:t>AI Policy</w:t>
            </w:r>
            <w:r>
              <w:br/>
            </w:r>
            <w:r w:rsidRPr="13D5EA95" w:rsidR="0CDA5F00">
              <w:rPr>
                <w:rFonts w:ascii="Calibri" w:hAnsi="Calibri" w:eastAsia="Calibri" w:cs="Calibri"/>
              </w:rPr>
              <w:t>The use of AI to generate academic submissions is not acceptable. Academic submissions should be representative of your own thoughts and abilities.</w:t>
            </w:r>
          </w:p>
        </w:tc>
        <w:tc>
          <w:tcPr>
            <w:tcW w:w="5400" w:type="dxa"/>
            <w:tcMar/>
          </w:tcPr>
          <w:p w:rsidR="6C9A6481" w:rsidP="024E7562" w:rsidRDefault="6C9A6481" w14:paraId="238B0BEA" w14:textId="165022C9">
            <w:pPr>
              <w:jc w:val="center"/>
              <w:rPr>
                <w:rFonts w:ascii="Calibri,Aparajita" w:hAnsi="Calibri,Aparajita" w:eastAsia="Calibri,Aparajita" w:cs="Calibri,Aparajita"/>
                <w:b/>
                <w:bCs/>
              </w:rPr>
            </w:pPr>
            <w:r w:rsidRPr="024E7562">
              <w:rPr>
                <w:rFonts w:ascii="Calibri" w:hAnsi="Calibri" w:eastAsia="Calibri" w:cs="Calibri"/>
                <w:b/>
                <w:bCs/>
              </w:rPr>
              <w:t>Discipline Policy</w:t>
            </w:r>
          </w:p>
          <w:p w:rsidRPr="003A24CF" w:rsidR="0049050D" w:rsidP="30AAA81B" w:rsidRDefault="6C9A6481" w14:paraId="0C900CD1" w14:textId="6C107F25">
            <w:pPr>
              <w:rPr>
                <w:rFonts w:ascii="Calibri" w:hAnsi="Calibri" w:eastAsia="Calibri" w:cs="Calibri"/>
              </w:rPr>
            </w:pPr>
            <w:r w:rsidRPr="30AAA81B" w:rsidR="2F1E64F0">
              <w:rPr>
                <w:rFonts w:ascii="Calibri" w:hAnsi="Calibri" w:eastAsia="Calibri" w:cs="Calibri"/>
              </w:rPr>
              <w:t xml:space="preserve">The discipline policies of Richmond County will be strictly adhered to in this classroom. Students will receive a verbal warning, a parental contact, and then issued an office referral. Severe cases such as fighting will be </w:t>
            </w:r>
            <w:r w:rsidRPr="30AAA81B" w:rsidR="2F1E64F0">
              <w:rPr>
                <w:rFonts w:ascii="Calibri" w:hAnsi="Calibri" w:eastAsia="Calibri" w:cs="Calibri"/>
              </w:rPr>
              <w:t>immediately</w:t>
            </w:r>
            <w:r w:rsidRPr="30AAA81B" w:rsidR="2F1E64F0">
              <w:rPr>
                <w:rFonts w:ascii="Calibri" w:hAnsi="Calibri" w:eastAsia="Calibri" w:cs="Calibri"/>
              </w:rPr>
              <w:t xml:space="preserve"> referred to </w:t>
            </w:r>
            <w:r w:rsidRPr="30AAA81B" w:rsidR="386B3E3A">
              <w:rPr>
                <w:rFonts w:ascii="Calibri" w:hAnsi="Calibri" w:eastAsia="Calibri" w:cs="Calibri"/>
              </w:rPr>
              <w:t>the administration</w:t>
            </w:r>
            <w:r w:rsidRPr="30AAA81B" w:rsidR="2F1E64F0">
              <w:rPr>
                <w:rFonts w:ascii="Calibri" w:hAnsi="Calibri" w:eastAsia="Calibri" w:cs="Calibri"/>
              </w:rPr>
              <w:t>.</w:t>
            </w:r>
          </w:p>
          <w:p w:rsidRPr="003A24CF" w:rsidR="0049050D" w:rsidP="30AAA81B" w:rsidRDefault="6C9A6481" w14:paraId="4261A12D" w14:textId="7F2CB875">
            <w:pPr>
              <w:pStyle w:val="Normal"/>
              <w:rPr>
                <w:rFonts w:ascii="Calibri" w:hAnsi="Calibri" w:eastAsia="Calibri" w:cs="Calibri"/>
              </w:rPr>
            </w:pPr>
            <w:r w:rsidRPr="30AAA81B" w:rsidR="3BD57E41">
              <w:rPr>
                <w:rFonts w:ascii="Calibri" w:hAnsi="Calibri" w:eastAsia="Calibri" w:cs="Calibri"/>
              </w:rPr>
              <w:t>Positive classroom behaviors and minor behavior infractions are recorded in Spotlight. Parents and students can</w:t>
            </w:r>
            <w:r w:rsidRPr="30AAA81B" w:rsidR="225F9DA4">
              <w:rPr>
                <w:rFonts w:ascii="Calibri" w:hAnsi="Calibri" w:eastAsia="Calibri" w:cs="Calibri"/>
              </w:rPr>
              <w:t xml:space="preserve"> view teacher managed behaviors by</w:t>
            </w:r>
            <w:r w:rsidRPr="30AAA81B" w:rsidR="3BD57E41">
              <w:rPr>
                <w:rFonts w:ascii="Calibri" w:hAnsi="Calibri" w:eastAsia="Calibri" w:cs="Calibri"/>
              </w:rPr>
              <w:t xml:space="preserve"> access</w:t>
            </w:r>
            <w:r w:rsidRPr="30AAA81B" w:rsidR="59E51649">
              <w:rPr>
                <w:rFonts w:ascii="Calibri" w:hAnsi="Calibri" w:eastAsia="Calibri" w:cs="Calibri"/>
              </w:rPr>
              <w:t>ing</w:t>
            </w:r>
            <w:r w:rsidRPr="30AAA81B" w:rsidR="3BD57E41">
              <w:rPr>
                <w:rFonts w:ascii="Calibri" w:hAnsi="Calibri" w:eastAsia="Calibri" w:cs="Calibri"/>
              </w:rPr>
              <w:t xml:space="preserve"> Spotlight</w:t>
            </w:r>
            <w:r w:rsidRPr="30AAA81B" w:rsidR="4B9B2913">
              <w:rPr>
                <w:rFonts w:ascii="Calibri" w:hAnsi="Calibri" w:eastAsia="Calibri" w:cs="Calibri"/>
              </w:rPr>
              <w:t xml:space="preserve"> which is found</w:t>
            </w:r>
            <w:r w:rsidRPr="30AAA81B" w:rsidR="3BD57E41">
              <w:rPr>
                <w:rFonts w:ascii="Calibri" w:hAnsi="Calibri" w:eastAsia="Calibri" w:cs="Calibri"/>
              </w:rPr>
              <w:t xml:space="preserve"> by logging into Infinite Campus</w:t>
            </w:r>
            <w:r w:rsidRPr="30AAA81B" w:rsidR="2D158D8B">
              <w:rPr>
                <w:rFonts w:ascii="Calibri" w:hAnsi="Calibri" w:eastAsia="Calibri" w:cs="Calibri"/>
              </w:rPr>
              <w:t>.</w:t>
            </w:r>
          </w:p>
        </w:tc>
      </w:tr>
      <w:tr w:rsidR="024E7562" w:rsidTr="13D5EA95" w14:paraId="0D07AA72" w14:textId="77777777">
        <w:tc>
          <w:tcPr>
            <w:tcW w:w="5400" w:type="dxa"/>
            <w:vMerge/>
            <w:tcMar/>
          </w:tcPr>
          <w:p w:rsidR="00C51F8A" w:rsidRDefault="00C51F8A" w14:paraId="20A900CA" w14:textId="77777777"/>
        </w:tc>
        <w:tc>
          <w:tcPr>
            <w:tcW w:w="5400" w:type="dxa"/>
            <w:tcMar/>
            <w:vAlign w:val="bottom"/>
          </w:tcPr>
          <w:p w:rsidR="024E7562" w:rsidP="13D5EA95" w:rsidRDefault="024E7562" w14:paraId="596D0FB7" w14:textId="7336AF2C">
            <w:pPr>
              <w:pStyle w:val="Normal"/>
              <w:jc w:val="center"/>
              <w:rPr>
                <w:rFonts w:ascii="Calibri,Aparajita" w:hAnsi="Calibri,Aparajita" w:eastAsia="Calibri,Aparajita" w:cs="Calibri,Aparajita"/>
                <w:b w:val="1"/>
                <w:bCs w:val="1"/>
              </w:rPr>
            </w:pPr>
            <w:r w:rsidRPr="13D5EA95" w:rsidR="0CDA5F00">
              <w:rPr>
                <w:rFonts w:ascii="Calibri" w:hAnsi="Calibri" w:eastAsia="Calibri" w:cs="Calibri"/>
                <w:b w:val="1"/>
                <w:bCs w:val="1"/>
              </w:rPr>
              <w:t>Missing/Late Work</w:t>
            </w:r>
          </w:p>
          <w:p w:rsidR="024E7562" w:rsidP="13D5EA95" w:rsidRDefault="024E7562" w14:paraId="2A1B886E" w14:textId="31B848B8">
            <w:pPr>
              <w:jc w:val="left"/>
              <w:rPr>
                <w:rFonts w:ascii="Calibri" w:hAnsi="Calibri" w:eastAsia="Calibri" w:cs="Calibri"/>
              </w:rPr>
            </w:pPr>
            <w:r w:rsidRPr="13D5EA95" w:rsidR="0CDA5F00">
              <w:rPr>
                <w:rFonts w:eastAsia="ＭＳ 明朝" w:eastAsiaTheme="minorEastAsia"/>
              </w:rPr>
              <w:t xml:space="preserve">All missing work will receive a grade of 0. Students must check Canvas for missing work. Assignments will be locked </w:t>
            </w:r>
            <w:r w:rsidRPr="13D5EA95" w:rsidR="0CDA5F00">
              <w:rPr>
                <w:rFonts w:eastAsia="ＭＳ 明朝" w:eastAsiaTheme="minorEastAsia"/>
              </w:rPr>
              <w:t>10 days</w:t>
            </w:r>
            <w:r w:rsidRPr="13D5EA95" w:rsidR="0CDA5F00">
              <w:rPr>
                <w:rFonts w:eastAsia="ＭＳ 明朝" w:eastAsiaTheme="minorEastAsia"/>
              </w:rPr>
              <w:t xml:space="preserve"> after the due date. After an assignment is locked it will not be unlocked. </w:t>
            </w:r>
            <w:r>
              <w:br/>
            </w:r>
            <w:r>
              <w:br/>
            </w:r>
            <w:r w:rsidRPr="13D5EA95" w:rsidR="0CDA5F00">
              <w:rPr>
                <w:rFonts w:eastAsia="ＭＳ 明朝" w:eastAsiaTheme="minorEastAsia"/>
              </w:rPr>
              <w:t xml:space="preserve">Any late work can be </w:t>
            </w:r>
            <w:r w:rsidRPr="13D5EA95" w:rsidR="0CDA5F00">
              <w:rPr>
                <w:rFonts w:eastAsia="ＭＳ 明朝" w:eastAsiaTheme="minorEastAsia"/>
              </w:rPr>
              <w:t>submitted</w:t>
            </w:r>
            <w:r w:rsidRPr="13D5EA95" w:rsidR="0CDA5F00">
              <w:rPr>
                <w:rFonts w:eastAsia="ＭＳ 明朝" w:eastAsiaTheme="minorEastAsia"/>
              </w:rPr>
              <w:t xml:space="preserve"> before the assignment locks without penalty for lateness.</w:t>
            </w:r>
          </w:p>
        </w:tc>
      </w:tr>
      <w:tr w:rsidR="13D5EA95" w:rsidTr="13D5EA95" w14:paraId="1233AB9A">
        <w:trPr>
          <w:trHeight w:val="300"/>
        </w:trPr>
        <w:tc>
          <w:tcPr>
            <w:tcW w:w="5400" w:type="dxa"/>
            <w:vMerge/>
            <w:tcMar/>
          </w:tcPr>
          <w:p w14:paraId="31D98CAA"/>
        </w:tc>
        <w:tc>
          <w:tcPr>
            <w:tcW w:w="5400" w:type="dxa"/>
            <w:tcMar/>
            <w:vAlign w:val="top"/>
          </w:tcPr>
          <w:p w:rsidR="0CDA5F00" w:rsidP="13D5EA95" w:rsidRDefault="0CDA5F00" w14:paraId="1AA997A2" w14:textId="397CD1ED">
            <w:pPr>
              <w:pStyle w:val="Normal"/>
              <w:jc w:val="center"/>
              <w:rPr>
                <w:rFonts w:ascii="Calibri" w:hAnsi="Calibri" w:eastAsia="Calibri" w:cs="Calibri"/>
                <w:b w:val="1"/>
                <w:bCs w:val="1"/>
              </w:rPr>
            </w:pPr>
            <w:r w:rsidRPr="13D5EA95" w:rsidR="0CDA5F00">
              <w:rPr>
                <w:rFonts w:ascii="Calibri" w:hAnsi="Calibri" w:eastAsia="Calibri" w:cs="Calibri"/>
                <w:b w:val="1"/>
                <w:bCs w:val="1"/>
              </w:rPr>
              <w:t>Assignment Re-Submission</w:t>
            </w:r>
          </w:p>
          <w:p w:rsidR="0CDA5F00" w:rsidP="13D5EA95" w:rsidRDefault="0CDA5F00" w14:paraId="1353DF16" w14:textId="4BA157B5">
            <w:pPr>
              <w:pStyle w:val="Normal"/>
              <w:bidi w:val="0"/>
              <w:spacing w:before="0" w:beforeAutospacing="off" w:after="200" w:afterAutospacing="off" w:line="276" w:lineRule="auto"/>
              <w:ind w:left="0" w:right="0"/>
              <w:jc w:val="left"/>
              <w:rPr>
                <w:rFonts w:ascii="Calibri" w:hAnsi="Calibri" w:eastAsia="Calibri" w:cs="Calibri"/>
                <w:b w:val="0"/>
                <w:bCs w:val="0"/>
              </w:rPr>
            </w:pPr>
            <w:r w:rsidRPr="13D5EA95" w:rsidR="0CDA5F00">
              <w:rPr>
                <w:rFonts w:ascii="Calibri" w:hAnsi="Calibri" w:eastAsia="Calibri" w:cs="Calibri"/>
                <w:b w:val="0"/>
                <w:bCs w:val="0"/>
              </w:rPr>
              <w:t xml:space="preserve">Students who would like to improve their score can </w:t>
            </w:r>
            <w:r w:rsidRPr="13D5EA95" w:rsidR="0CDA5F00">
              <w:rPr>
                <w:rFonts w:ascii="Calibri" w:hAnsi="Calibri" w:eastAsia="Calibri" w:cs="Calibri"/>
                <w:b w:val="0"/>
                <w:bCs w:val="0"/>
              </w:rPr>
              <w:t>submit</w:t>
            </w:r>
            <w:r w:rsidRPr="13D5EA95" w:rsidR="0CDA5F00">
              <w:rPr>
                <w:rFonts w:ascii="Calibri" w:hAnsi="Calibri" w:eastAsia="Calibri" w:cs="Calibri"/>
                <w:b w:val="0"/>
                <w:bCs w:val="0"/>
              </w:rPr>
              <w:t xml:space="preserve"> a Relearn and Reassess plan. Plans must be </w:t>
            </w:r>
            <w:r w:rsidRPr="13D5EA95" w:rsidR="0CDA5F00">
              <w:rPr>
                <w:rFonts w:ascii="Calibri" w:hAnsi="Calibri" w:eastAsia="Calibri" w:cs="Calibri"/>
                <w:b w:val="0"/>
                <w:bCs w:val="0"/>
              </w:rPr>
              <w:t>submitted</w:t>
            </w:r>
            <w:r w:rsidRPr="13D5EA95" w:rsidR="0CDA5F00">
              <w:rPr>
                <w:rFonts w:ascii="Calibri" w:hAnsi="Calibri" w:eastAsia="Calibri" w:cs="Calibri"/>
                <w:b w:val="0"/>
                <w:bCs w:val="0"/>
              </w:rPr>
              <w:t xml:space="preserve"> within 5 days of receiving the first grade. Assignment relearning and reassessment should take place within 7 days of receiving the </w:t>
            </w:r>
            <w:r w:rsidRPr="13D5EA95" w:rsidR="0CDA5F00">
              <w:rPr>
                <w:rFonts w:ascii="Calibri" w:hAnsi="Calibri" w:eastAsia="Calibri" w:cs="Calibri"/>
                <w:b w:val="0"/>
                <w:bCs w:val="0"/>
              </w:rPr>
              <w:t>initial</w:t>
            </w:r>
            <w:r w:rsidRPr="13D5EA95" w:rsidR="0CDA5F00">
              <w:rPr>
                <w:rFonts w:ascii="Calibri" w:hAnsi="Calibri" w:eastAsia="Calibri" w:cs="Calibri"/>
                <w:b w:val="0"/>
                <w:bCs w:val="0"/>
              </w:rPr>
              <w:t xml:space="preserve"> grade. </w:t>
            </w:r>
          </w:p>
          <w:p w:rsidR="0CDA5F00" w:rsidP="13D5EA95" w:rsidRDefault="0CDA5F00" w14:paraId="129E93C7" w14:textId="4DD93926">
            <w:pPr>
              <w:pStyle w:val="Normal"/>
              <w:bidi w:val="0"/>
              <w:spacing w:before="0" w:beforeAutospacing="off" w:after="200" w:afterAutospacing="off" w:line="276" w:lineRule="auto"/>
              <w:ind w:left="0" w:right="0"/>
              <w:jc w:val="left"/>
              <w:rPr>
                <w:rFonts w:ascii="Calibri" w:hAnsi="Calibri" w:eastAsia="Calibri" w:cs="Calibri"/>
                <w:b w:val="0"/>
                <w:bCs w:val="0"/>
              </w:rPr>
            </w:pPr>
            <w:r w:rsidRPr="13D5EA95" w:rsidR="0CDA5F00">
              <w:rPr>
                <w:rFonts w:ascii="Calibri" w:hAnsi="Calibri" w:eastAsia="Calibri" w:cs="Calibri"/>
                <w:b w:val="0"/>
                <w:bCs w:val="0"/>
              </w:rPr>
              <w:t xml:space="preserve">Plans can be printed from the Week 0 module in Canvas. She can also </w:t>
            </w:r>
            <w:r w:rsidRPr="13D5EA95" w:rsidR="0CDA5F00">
              <w:rPr>
                <w:rFonts w:ascii="Calibri" w:hAnsi="Calibri" w:eastAsia="Calibri" w:cs="Calibri"/>
                <w:b w:val="0"/>
                <w:bCs w:val="0"/>
              </w:rPr>
              <w:t>assist</w:t>
            </w:r>
            <w:r w:rsidRPr="13D5EA95" w:rsidR="0CDA5F00">
              <w:rPr>
                <w:rFonts w:ascii="Calibri" w:hAnsi="Calibri" w:eastAsia="Calibri" w:cs="Calibri"/>
                <w:b w:val="0"/>
                <w:bCs w:val="0"/>
              </w:rPr>
              <w:t xml:space="preserve"> you with completing the form and creating a solid relearning plan to ensure success.</w:t>
            </w:r>
          </w:p>
        </w:tc>
      </w:tr>
      <w:tr w:rsidR="13D5EA95" w:rsidTr="13D5EA95" w14:paraId="4CEDCCE6">
        <w:trPr>
          <w:trHeight w:val="300"/>
        </w:trPr>
        <w:tc>
          <w:tcPr>
            <w:tcW w:w="10800" w:type="dxa"/>
            <w:gridSpan w:val="2"/>
            <w:tcMar/>
          </w:tcPr>
          <w:p w:rsidR="48233E40" w:rsidP="13D5EA95" w:rsidRDefault="48233E40" w14:paraId="1546EDCC" w14:textId="3EE74247">
            <w:pPr>
              <w:pStyle w:val="ListParagraph"/>
              <w:ind w:left="0"/>
              <w:jc w:val="center"/>
              <w:rPr>
                <w:rFonts w:ascii="Calibri,Aparajita" w:hAnsi="Calibri,Aparajita" w:eastAsia="Calibri,Aparajita" w:cs="Calibri,Aparajita"/>
                <w:b w:val="1"/>
                <w:bCs w:val="1"/>
              </w:rPr>
            </w:pPr>
            <w:r w:rsidRPr="13D5EA95" w:rsidR="48233E40">
              <w:rPr>
                <w:rFonts w:ascii="Calibri" w:hAnsi="Calibri" w:eastAsia="Calibri" w:cs="Calibri"/>
                <w:b w:val="1"/>
                <w:bCs w:val="1"/>
              </w:rPr>
              <w:t>Methods of Evaluation/Distribution of Grades</w:t>
            </w:r>
          </w:p>
          <w:p w:rsidR="48233E40" w:rsidP="13D5EA95" w:rsidRDefault="48233E40" w14:paraId="16F85EB4" w14:textId="55B16B9B">
            <w:pPr>
              <w:rPr>
                <w:rFonts w:ascii="Calibri" w:hAnsi="Calibri" w:eastAsia="Calibri" w:cs="Calibri"/>
                <w:u w:val="single"/>
              </w:rPr>
            </w:pPr>
            <w:r w:rsidRPr="13D5EA95" w:rsidR="48233E40">
              <w:rPr>
                <w:rFonts w:ascii="Calibri" w:hAnsi="Calibri" w:eastAsia="Calibri" w:cs="Calibri"/>
              </w:rPr>
              <w:t>Assignments may include classwork, quizzes (oral and written), tests (oral and written), writing assignments, projects, and extended writing assignments</w:t>
            </w:r>
            <w:r w:rsidRPr="13D5EA95" w:rsidR="48233E40">
              <w:rPr>
                <w:rFonts w:ascii="Calibri,Aparajita" w:hAnsi="Calibri,Aparajita" w:eastAsia="Calibri,Aparajita" w:cs="Calibri,Aparajita"/>
              </w:rPr>
              <w:t xml:space="preserve">. </w:t>
            </w:r>
            <w:r w:rsidRPr="13D5EA95" w:rsidR="48233E40">
              <w:rPr>
                <w:rFonts w:ascii="Calibri" w:hAnsi="Calibri" w:eastAsia="Calibri" w:cs="Calibri"/>
              </w:rPr>
              <w:t>Grades will be distributed in the following manner:</w:t>
            </w:r>
            <w:r w:rsidRPr="13D5EA95" w:rsidR="48233E40">
              <w:rPr>
                <w:rFonts w:ascii="Calibri,Aparajita" w:hAnsi="Calibri,Aparajita" w:eastAsia="Calibri,Aparajita" w:cs="Calibri,Aparajita"/>
              </w:rPr>
              <w:t xml:space="preserve"> </w:t>
            </w:r>
          </w:p>
          <w:p w:rsidR="48233E40" w:rsidP="13D5EA95" w:rsidRDefault="48233E40" w14:paraId="2A810F1D" w14:textId="08B0A760">
            <w:pPr>
              <w:pStyle w:val="Normal"/>
              <w:rPr>
                <w:rFonts w:ascii="Calibri" w:hAnsi="Calibri" w:cs="Aparajita"/>
              </w:rPr>
            </w:pPr>
            <w:r w:rsidRPr="13D5EA95" w:rsidR="48233E40">
              <w:rPr>
                <w:rFonts w:ascii="Calibri" w:hAnsi="Calibri" w:cs="Aparajita"/>
              </w:rPr>
              <w:t>Major Summative Assessments …...............................40%</w:t>
            </w:r>
            <w:r>
              <w:br/>
            </w:r>
            <w:r w:rsidRPr="13D5EA95" w:rsidR="48233E40">
              <w:rPr>
                <w:rFonts w:ascii="Calibri" w:hAnsi="Calibri" w:cs="Aparajita"/>
              </w:rPr>
              <w:t>(Includes but not limited to tests, essays, projects, oral presentations)</w:t>
            </w:r>
          </w:p>
          <w:p w:rsidR="48233E40" w:rsidP="13D5EA95" w:rsidRDefault="48233E40" w14:paraId="32286247" w14:textId="2A11146B">
            <w:pPr>
              <w:pStyle w:val="Normal"/>
              <w:rPr>
                <w:rFonts w:ascii="Calibri" w:hAnsi="Calibri" w:cs="Aparajita"/>
              </w:rPr>
            </w:pPr>
            <w:r w:rsidRPr="13D5EA95" w:rsidR="48233E40">
              <w:rPr>
                <w:rFonts w:ascii="Calibri" w:hAnsi="Calibri" w:cs="Aparajita"/>
              </w:rPr>
              <w:t>Minor Summative Assessments....................................60% (Includes but not limited to daily work, quizzes, class discussions, bell ringers)</w:t>
            </w:r>
          </w:p>
          <w:p w:rsidR="48233E40" w:rsidP="13D5EA95" w:rsidRDefault="48233E40" w14:paraId="7B4DF1B2" w14:textId="137B9FF6">
            <w:pPr>
              <w:pStyle w:val="Normal"/>
              <w:rPr>
                <w:rFonts w:ascii="Calibri" w:hAnsi="Calibri" w:cs="Aparajita"/>
              </w:rPr>
            </w:pPr>
            <w:r w:rsidRPr="13D5EA95" w:rsidR="48233E40">
              <w:rPr>
                <w:rFonts w:ascii="Calibri" w:hAnsi="Calibri" w:cs="Aparajita"/>
              </w:rPr>
              <w:t>AP courses are year-long courses. You will be required to take a mid-term exam at the end of the first semester. This will be a mock AP exam. The score you make on the mid-term will count as 10% of your semester one grade.</w:t>
            </w:r>
          </w:p>
          <w:p w:rsidR="13D5EA95" w:rsidP="13D5EA95" w:rsidRDefault="13D5EA95" w14:paraId="7E8B3775" w14:textId="15551BEE">
            <w:pPr>
              <w:pStyle w:val="Normal"/>
              <w:jc w:val="center"/>
              <w:rPr>
                <w:rFonts w:ascii="Calibri" w:hAnsi="Calibri" w:eastAsia="Calibri" w:cs="Calibri"/>
                <w:b w:val="1"/>
                <w:bCs w:val="1"/>
              </w:rPr>
            </w:pPr>
          </w:p>
        </w:tc>
      </w:tr>
    </w:tbl>
    <w:p w:rsidR="13D5EA95" w:rsidRDefault="13D5EA95" w14:paraId="227F04F7" w14:textId="19A3380D"/>
    <w:p w:rsidR="2A687B50" w:rsidP="13D5EA95" w:rsidRDefault="2A687B50" w14:paraId="0EA9A049" w14:textId="26575F03">
      <w:pPr>
        <w:pStyle w:val="Normal"/>
        <w:spacing w:line="240" w:lineRule="auto"/>
        <w:jc w:val="center"/>
        <w:rPr>
          <w:b w:val="1"/>
          <w:bCs w:val="1"/>
        </w:rPr>
      </w:pPr>
      <w:r w:rsidRPr="13D5EA95" w:rsidR="6946C4AF">
        <w:rPr>
          <w:b w:val="1"/>
          <w:bCs w:val="1"/>
        </w:rPr>
        <w:t>Acknowledgement of AP Litera</w:t>
      </w:r>
      <w:r w:rsidRPr="13D5EA95" w:rsidR="6946C4AF">
        <w:rPr>
          <w:b w:val="1"/>
          <w:bCs w:val="1"/>
        </w:rPr>
        <w:t>ture Syllabus</w:t>
      </w:r>
    </w:p>
    <w:p w:rsidR="30AAA81B" w:rsidP="30AAA81B" w:rsidRDefault="30AAA81B" w14:paraId="2F8FF06C" w14:textId="7EAD6340">
      <w:pPr>
        <w:pStyle w:val="Normal"/>
        <w:spacing w:after="0" w:line="240" w:lineRule="auto"/>
      </w:pPr>
    </w:p>
    <w:tbl>
      <w:tblPr>
        <w:tblStyle w:val="TableGrid"/>
        <w:tblW w:w="0" w:type="auto"/>
        <w:tblLayout w:type="fixed"/>
        <w:tblLook w:val="06A0" w:firstRow="1" w:lastRow="0" w:firstColumn="1" w:lastColumn="0" w:noHBand="1" w:noVBand="1"/>
      </w:tblPr>
      <w:tblGrid>
        <w:gridCol w:w="5400"/>
        <w:gridCol w:w="5400"/>
      </w:tblGrid>
      <w:tr w:rsidR="30AAA81B" w:rsidTr="30AAA81B" w14:paraId="7D1F3797">
        <w:trPr>
          <w:trHeight w:val="300"/>
        </w:trPr>
        <w:tc>
          <w:tcPr>
            <w:tcW w:w="5400" w:type="dxa"/>
            <w:tcMar/>
          </w:tcPr>
          <w:p w:rsidR="7A9E890E" w:rsidP="30AAA81B" w:rsidRDefault="7A9E890E" w14:paraId="35FD6AAF" w14:textId="77918572">
            <w:pPr>
              <w:pStyle w:val="Normal"/>
              <w:rPr>
                <w:rFonts w:ascii="Calibri" w:hAnsi="Calibri" w:cs="Aparajita"/>
                <w:b w:val="0"/>
                <w:bCs w:val="0"/>
                <w:sz w:val="16"/>
                <w:szCs w:val="16"/>
              </w:rPr>
            </w:pPr>
            <w:r w:rsidRPr="30AAA81B" w:rsidR="7A9E890E">
              <w:rPr>
                <w:rFonts w:ascii="Calibri" w:hAnsi="Calibri" w:cs="Aparajita"/>
                <w:b w:val="0"/>
                <w:bCs w:val="0"/>
                <w:sz w:val="16"/>
                <w:szCs w:val="16"/>
              </w:rPr>
              <w:t>Student Signature</w:t>
            </w:r>
            <w:r>
              <w:br/>
            </w:r>
          </w:p>
        </w:tc>
        <w:tc>
          <w:tcPr>
            <w:tcW w:w="5400" w:type="dxa"/>
            <w:tcMar/>
          </w:tcPr>
          <w:p w:rsidR="7A9E890E" w:rsidP="30AAA81B" w:rsidRDefault="7A9E890E" w14:paraId="64469D73" w14:textId="68D989B3">
            <w:pPr>
              <w:pStyle w:val="Normal"/>
              <w:rPr>
                <w:rFonts w:ascii="Calibri" w:hAnsi="Calibri" w:cs="Aparajita"/>
                <w:b w:val="0"/>
                <w:bCs w:val="0"/>
                <w:sz w:val="16"/>
                <w:szCs w:val="16"/>
              </w:rPr>
            </w:pPr>
            <w:r w:rsidRPr="30AAA81B" w:rsidR="7A9E890E">
              <w:rPr>
                <w:rFonts w:ascii="Calibri" w:hAnsi="Calibri" w:cs="Aparajita"/>
                <w:b w:val="0"/>
                <w:bCs w:val="0"/>
                <w:sz w:val="16"/>
                <w:szCs w:val="16"/>
              </w:rPr>
              <w:t>Date</w:t>
            </w:r>
          </w:p>
        </w:tc>
      </w:tr>
      <w:tr w:rsidR="30AAA81B" w:rsidTr="30AAA81B" w14:paraId="1F03B4F7">
        <w:trPr>
          <w:trHeight w:val="300"/>
        </w:trPr>
        <w:tc>
          <w:tcPr>
            <w:tcW w:w="5400" w:type="dxa"/>
            <w:tcMar/>
          </w:tcPr>
          <w:p w:rsidR="7A9E890E" w:rsidP="30AAA81B" w:rsidRDefault="7A9E890E" w14:paraId="518E7EED" w14:textId="77AE519F">
            <w:pPr>
              <w:pStyle w:val="Normal"/>
              <w:rPr>
                <w:rFonts w:ascii="Calibri" w:hAnsi="Calibri" w:cs="Aparajita"/>
                <w:b w:val="0"/>
                <w:bCs w:val="0"/>
                <w:sz w:val="16"/>
                <w:szCs w:val="16"/>
              </w:rPr>
            </w:pPr>
            <w:r w:rsidRPr="30AAA81B" w:rsidR="7A9E890E">
              <w:rPr>
                <w:rFonts w:ascii="Calibri" w:hAnsi="Calibri" w:cs="Aparajita"/>
                <w:b w:val="0"/>
                <w:bCs w:val="0"/>
                <w:sz w:val="16"/>
                <w:szCs w:val="16"/>
              </w:rPr>
              <w:t>Parent/Guardian Signature</w:t>
            </w:r>
            <w:r>
              <w:br/>
            </w:r>
          </w:p>
        </w:tc>
        <w:tc>
          <w:tcPr>
            <w:tcW w:w="5400" w:type="dxa"/>
            <w:tcMar/>
          </w:tcPr>
          <w:p w:rsidR="7A9E890E" w:rsidP="30AAA81B" w:rsidRDefault="7A9E890E" w14:paraId="008F86B3" w14:textId="2E093969">
            <w:pPr>
              <w:pStyle w:val="Normal"/>
              <w:rPr>
                <w:rFonts w:ascii="Calibri" w:hAnsi="Calibri" w:cs="Aparajita"/>
                <w:b w:val="0"/>
                <w:bCs w:val="0"/>
                <w:sz w:val="16"/>
                <w:szCs w:val="16"/>
              </w:rPr>
            </w:pPr>
            <w:r w:rsidRPr="30AAA81B" w:rsidR="7A9E890E">
              <w:rPr>
                <w:rFonts w:ascii="Calibri" w:hAnsi="Calibri" w:cs="Aparajita"/>
                <w:b w:val="0"/>
                <w:bCs w:val="0"/>
                <w:sz w:val="16"/>
                <w:szCs w:val="16"/>
              </w:rPr>
              <w:t>Date</w:t>
            </w:r>
          </w:p>
        </w:tc>
      </w:tr>
      <w:tr w:rsidR="30AAA81B" w:rsidTr="30AAA81B" w14:paraId="7D6E513E">
        <w:trPr>
          <w:trHeight w:val="300"/>
        </w:trPr>
        <w:tc>
          <w:tcPr>
            <w:tcW w:w="5400" w:type="dxa"/>
            <w:tcMar/>
          </w:tcPr>
          <w:p w:rsidR="7A9E890E" w:rsidP="30AAA81B" w:rsidRDefault="7A9E890E" w14:paraId="6A696C76" w14:textId="05CEFABA">
            <w:pPr>
              <w:pStyle w:val="Normal"/>
              <w:rPr>
                <w:rFonts w:ascii="Calibri" w:hAnsi="Calibri" w:cs="Aparajita"/>
                <w:b w:val="0"/>
                <w:bCs w:val="0"/>
                <w:sz w:val="16"/>
                <w:szCs w:val="16"/>
              </w:rPr>
            </w:pPr>
            <w:r w:rsidRPr="30AAA81B" w:rsidR="7A9E890E">
              <w:rPr>
                <w:rFonts w:ascii="Calibri" w:hAnsi="Calibri" w:cs="Aparajita"/>
                <w:b w:val="0"/>
                <w:bCs w:val="0"/>
                <w:sz w:val="16"/>
                <w:szCs w:val="16"/>
              </w:rPr>
              <w:t>Guardian Phone</w:t>
            </w:r>
            <w:r>
              <w:br/>
            </w:r>
          </w:p>
        </w:tc>
        <w:tc>
          <w:tcPr>
            <w:tcW w:w="5400" w:type="dxa"/>
            <w:tcMar/>
          </w:tcPr>
          <w:p w:rsidR="7A9E890E" w:rsidP="30AAA81B" w:rsidRDefault="7A9E890E" w14:paraId="0E277FCA" w14:textId="657B81B7">
            <w:pPr>
              <w:pStyle w:val="Normal"/>
              <w:rPr>
                <w:rFonts w:ascii="Calibri" w:hAnsi="Calibri" w:cs="Aparajita"/>
                <w:b w:val="0"/>
                <w:bCs w:val="0"/>
                <w:sz w:val="16"/>
                <w:szCs w:val="16"/>
              </w:rPr>
            </w:pPr>
            <w:r w:rsidRPr="30AAA81B" w:rsidR="7A9E890E">
              <w:rPr>
                <w:rFonts w:ascii="Calibri" w:hAnsi="Calibri" w:cs="Aparajita"/>
                <w:b w:val="0"/>
                <w:bCs w:val="0"/>
                <w:sz w:val="16"/>
                <w:szCs w:val="16"/>
              </w:rPr>
              <w:t>Guardian Email</w:t>
            </w:r>
          </w:p>
        </w:tc>
      </w:tr>
    </w:tbl>
    <w:p w:rsidR="30AAA81B" w:rsidP="30AAA81B" w:rsidRDefault="30AAA81B" w14:paraId="2F93524F" w14:textId="1950BE16">
      <w:pPr>
        <w:pStyle w:val="Normal"/>
        <w:spacing w:after="0" w:line="240" w:lineRule="auto"/>
        <w:jc w:val="center"/>
        <w:rPr>
          <w:rFonts w:ascii="Calibri" w:hAnsi="Calibri" w:cs="Aparajita"/>
          <w:b w:val="1"/>
          <w:bCs w:val="1"/>
        </w:rPr>
      </w:pPr>
    </w:p>
    <w:sectPr w:rsidR="0B69A317" w:rsidSect="00A469E9">
      <w:headerReference w:type="default" r:id="rId11"/>
      <w:footerReference w:type="default" r:id="rId12"/>
      <w:pgSz w:w="12240" w:h="15840" w:orient="portrait"/>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0C9" w:rsidP="00C22282" w:rsidRDefault="009D50C9" w14:paraId="285646BB" w14:textId="77777777">
      <w:pPr>
        <w:spacing w:after="0" w:line="240" w:lineRule="auto"/>
      </w:pPr>
      <w:r>
        <w:separator/>
      </w:r>
    </w:p>
  </w:endnote>
  <w:endnote w:type="continuationSeparator" w:id="0">
    <w:p w:rsidR="009D50C9" w:rsidP="00C22282" w:rsidRDefault="009D50C9" w14:paraId="1CAEAE7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Aparajita">
    <w:altName w:val="Times New Roman"/>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Aparajita">
    <w:charset w:val="00"/>
    <w:family w:val="swiss"/>
    <w:pitch w:val="variable"/>
    <w:sig w:usb0="00008003" w:usb1="00000000" w:usb2="00000000" w:usb3="00000000" w:csb0="00000001" w:csb1="00000000"/>
  </w:font>
  <w:font w:name="Andalus">
    <w:altName w:val="Times New Roman"/>
    <w:charset w:val="00"/>
    <w:family w:val="roman"/>
    <w:pitch w:val="variable"/>
    <w:sig w:usb0="00000000"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282" w:rsidRDefault="00C22282" w14:paraId="6D98A12B"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0C9" w:rsidP="00C22282" w:rsidRDefault="009D50C9" w14:paraId="67F5E7DC" w14:textId="77777777">
      <w:pPr>
        <w:spacing w:after="0" w:line="240" w:lineRule="auto"/>
      </w:pPr>
      <w:r>
        <w:separator/>
      </w:r>
    </w:p>
  </w:footnote>
  <w:footnote w:type="continuationSeparator" w:id="0">
    <w:p w:rsidR="009D50C9" w:rsidP="00C22282" w:rsidRDefault="009D50C9" w14:paraId="502CAB9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F7F" w:rsidRDefault="004D4F7F" w14:paraId="6B699379" w14:textId="77777777">
    <w:pPr>
      <w:pStyle w:val="Header"/>
    </w:pPr>
  </w:p>
</w:hdr>
</file>

<file path=word/intelligence2.xml><?xml version="1.0" encoding="utf-8"?>
<int2:intelligence xmlns:int2="http://schemas.microsoft.com/office/intelligence/2020/intelligence">
  <int2:observations>
    <int2:bookmark int2:bookmarkName="_Int_pcJPfGYJ" int2:invalidationBookmarkName="" int2:hashCode="GR3fnKwGmwVgic" int2:id="avzJjuXf"/>
    <int2:bookmark int2:bookmarkName="_Int_wxCZPVjS" int2:invalidationBookmarkName="" int2:hashCode="V9CnXcV+ZGgRNM" int2:id="OztVGS8y"/>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1">
    <w:nsid w:val="420918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ce3ce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ceba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9833d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c5ad0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3031c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ED16183"/>
    <w:multiLevelType w:val="hybridMultilevel"/>
    <w:tmpl w:val="919447E8"/>
    <w:lvl w:ilvl="0" w:tplc="F0BA9B20">
      <w:start w:val="2017"/>
      <w:numFmt w:val="bullet"/>
      <w:lvlText w:val=""/>
      <w:lvlJc w:val="left"/>
      <w:pPr>
        <w:ind w:left="720" w:hanging="360"/>
      </w:pPr>
      <w:rPr>
        <w:rFonts w:hint="default" w:ascii="Symbol" w:hAnsi="Symbol" w:cs="Times New Roman"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FF05497"/>
    <w:multiLevelType w:val="hybridMultilevel"/>
    <w:tmpl w:val="C9CE74B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527802E0"/>
    <w:multiLevelType w:val="hybridMultilevel"/>
    <w:tmpl w:val="2642083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D14D20"/>
    <w:multiLevelType w:val="hybridMultilevel"/>
    <w:tmpl w:val="2640F3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1C642A8"/>
    <w:multiLevelType w:val="hybridMultilevel"/>
    <w:tmpl w:val="FFFFFFFF"/>
    <w:lvl w:ilvl="0" w:tplc="DBF03C48">
      <w:start w:val="1"/>
      <w:numFmt w:val="bullet"/>
      <w:lvlText w:val=""/>
      <w:lvlJc w:val="left"/>
      <w:pPr>
        <w:ind w:left="720" w:hanging="360"/>
      </w:pPr>
      <w:rPr>
        <w:rFonts w:hint="default" w:ascii="Symbol" w:hAnsi="Symbol"/>
      </w:rPr>
    </w:lvl>
    <w:lvl w:ilvl="1" w:tplc="1350397A">
      <w:start w:val="1"/>
      <w:numFmt w:val="bullet"/>
      <w:lvlText w:val="o"/>
      <w:lvlJc w:val="left"/>
      <w:pPr>
        <w:ind w:left="1440" w:hanging="360"/>
      </w:pPr>
      <w:rPr>
        <w:rFonts w:hint="default" w:ascii="Courier New" w:hAnsi="Courier New"/>
      </w:rPr>
    </w:lvl>
    <w:lvl w:ilvl="2" w:tplc="5852CDB2">
      <w:start w:val="1"/>
      <w:numFmt w:val="bullet"/>
      <w:lvlText w:val=""/>
      <w:lvlJc w:val="left"/>
      <w:pPr>
        <w:ind w:left="2160" w:hanging="360"/>
      </w:pPr>
      <w:rPr>
        <w:rFonts w:hint="default" w:ascii="Wingdings" w:hAnsi="Wingdings"/>
      </w:rPr>
    </w:lvl>
    <w:lvl w:ilvl="3" w:tplc="ACD4C842">
      <w:start w:val="1"/>
      <w:numFmt w:val="bullet"/>
      <w:lvlText w:val=""/>
      <w:lvlJc w:val="left"/>
      <w:pPr>
        <w:ind w:left="2880" w:hanging="360"/>
      </w:pPr>
      <w:rPr>
        <w:rFonts w:hint="default" w:ascii="Symbol" w:hAnsi="Symbol"/>
      </w:rPr>
    </w:lvl>
    <w:lvl w:ilvl="4" w:tplc="04103B58">
      <w:start w:val="1"/>
      <w:numFmt w:val="bullet"/>
      <w:lvlText w:val="o"/>
      <w:lvlJc w:val="left"/>
      <w:pPr>
        <w:ind w:left="3600" w:hanging="360"/>
      </w:pPr>
      <w:rPr>
        <w:rFonts w:hint="default" w:ascii="Courier New" w:hAnsi="Courier New"/>
      </w:rPr>
    </w:lvl>
    <w:lvl w:ilvl="5" w:tplc="055CD7B2">
      <w:start w:val="1"/>
      <w:numFmt w:val="bullet"/>
      <w:lvlText w:val=""/>
      <w:lvlJc w:val="left"/>
      <w:pPr>
        <w:ind w:left="4320" w:hanging="360"/>
      </w:pPr>
      <w:rPr>
        <w:rFonts w:hint="default" w:ascii="Wingdings" w:hAnsi="Wingdings"/>
      </w:rPr>
    </w:lvl>
    <w:lvl w:ilvl="6" w:tplc="7D70B694">
      <w:start w:val="1"/>
      <w:numFmt w:val="bullet"/>
      <w:lvlText w:val=""/>
      <w:lvlJc w:val="left"/>
      <w:pPr>
        <w:ind w:left="5040" w:hanging="360"/>
      </w:pPr>
      <w:rPr>
        <w:rFonts w:hint="default" w:ascii="Symbol" w:hAnsi="Symbol"/>
      </w:rPr>
    </w:lvl>
    <w:lvl w:ilvl="7" w:tplc="D57ECADE">
      <w:start w:val="1"/>
      <w:numFmt w:val="bullet"/>
      <w:lvlText w:val="o"/>
      <w:lvlJc w:val="left"/>
      <w:pPr>
        <w:ind w:left="5760" w:hanging="360"/>
      </w:pPr>
      <w:rPr>
        <w:rFonts w:hint="default" w:ascii="Courier New" w:hAnsi="Courier New"/>
      </w:rPr>
    </w:lvl>
    <w:lvl w:ilvl="8" w:tplc="4382405C">
      <w:start w:val="1"/>
      <w:numFmt w:val="bullet"/>
      <w:lvlText w:val=""/>
      <w:lvlJc w:val="left"/>
      <w:pPr>
        <w:ind w:left="6480" w:hanging="360"/>
      </w:pPr>
      <w:rPr>
        <w:rFonts w:hint="default" w:ascii="Wingdings" w:hAnsi="Wingdings"/>
      </w:rPr>
    </w:lvl>
  </w:abstractNum>
  <w:abstractNum w:abstractNumId="5" w15:restartNumberingAfterBreak="0">
    <w:nsid w:val="6ADD7563"/>
    <w:multiLevelType w:val="hybridMultilevel"/>
    <w:tmpl w:val="5EAECC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2">
    <w:abstractNumId w:val="11"/>
  </w:num>
  <w:num w:numId="11">
    <w:abstractNumId w:val="10"/>
  </w:num>
  <w:num w:numId="10">
    <w:abstractNumId w:val="9"/>
  </w:num>
  <w:num w:numId="9">
    <w:abstractNumId w:val="8"/>
  </w:num>
  <w:num w:numId="8">
    <w:abstractNumId w:val="7"/>
  </w:num>
  <w:num w:numId="7">
    <w:abstractNumId w:val="6"/>
  </w: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D4"/>
    <w:rsid w:val="00017750"/>
    <w:rsid w:val="00076F7E"/>
    <w:rsid w:val="0008CFF2"/>
    <w:rsid w:val="001AD78A"/>
    <w:rsid w:val="001B6F40"/>
    <w:rsid w:val="001C58EE"/>
    <w:rsid w:val="00211DC0"/>
    <w:rsid w:val="0026724D"/>
    <w:rsid w:val="00275374"/>
    <w:rsid w:val="00277CFE"/>
    <w:rsid w:val="002A67ED"/>
    <w:rsid w:val="002E17F0"/>
    <w:rsid w:val="002F2297"/>
    <w:rsid w:val="00303149"/>
    <w:rsid w:val="0033205E"/>
    <w:rsid w:val="003511DD"/>
    <w:rsid w:val="00356649"/>
    <w:rsid w:val="003A24CF"/>
    <w:rsid w:val="0049050D"/>
    <w:rsid w:val="004930ED"/>
    <w:rsid w:val="004B760B"/>
    <w:rsid w:val="004C1F70"/>
    <w:rsid w:val="004D4F7F"/>
    <w:rsid w:val="004F4888"/>
    <w:rsid w:val="005060B5"/>
    <w:rsid w:val="005261B7"/>
    <w:rsid w:val="005515A9"/>
    <w:rsid w:val="00575CD4"/>
    <w:rsid w:val="005F6A93"/>
    <w:rsid w:val="0060733D"/>
    <w:rsid w:val="0061D381"/>
    <w:rsid w:val="0063016E"/>
    <w:rsid w:val="00675D4A"/>
    <w:rsid w:val="006A3CC0"/>
    <w:rsid w:val="006C4E27"/>
    <w:rsid w:val="00701A61"/>
    <w:rsid w:val="007834C1"/>
    <w:rsid w:val="007835DC"/>
    <w:rsid w:val="007B575D"/>
    <w:rsid w:val="00843A0E"/>
    <w:rsid w:val="008507BF"/>
    <w:rsid w:val="00882538"/>
    <w:rsid w:val="0089291C"/>
    <w:rsid w:val="008A25D8"/>
    <w:rsid w:val="00947FA9"/>
    <w:rsid w:val="009D50C9"/>
    <w:rsid w:val="009E7797"/>
    <w:rsid w:val="00A469E9"/>
    <w:rsid w:val="00AA5A78"/>
    <w:rsid w:val="00AA7030"/>
    <w:rsid w:val="00AC6CD1"/>
    <w:rsid w:val="00AF3148"/>
    <w:rsid w:val="00B135A6"/>
    <w:rsid w:val="00B94022"/>
    <w:rsid w:val="00BD1E5A"/>
    <w:rsid w:val="00BD2C78"/>
    <w:rsid w:val="00BD76C7"/>
    <w:rsid w:val="00C044A4"/>
    <w:rsid w:val="00C22282"/>
    <w:rsid w:val="00C364B6"/>
    <w:rsid w:val="00C411DB"/>
    <w:rsid w:val="00C51F8A"/>
    <w:rsid w:val="00C82E36"/>
    <w:rsid w:val="00CA23A3"/>
    <w:rsid w:val="00CD0C16"/>
    <w:rsid w:val="00D05ED5"/>
    <w:rsid w:val="00D47E70"/>
    <w:rsid w:val="00D77235"/>
    <w:rsid w:val="00E026AB"/>
    <w:rsid w:val="00E4F835"/>
    <w:rsid w:val="00EA5F46"/>
    <w:rsid w:val="00F06DF7"/>
    <w:rsid w:val="00F17EF2"/>
    <w:rsid w:val="00F41101"/>
    <w:rsid w:val="00F90AE2"/>
    <w:rsid w:val="00F90EB1"/>
    <w:rsid w:val="00FC4B28"/>
    <w:rsid w:val="00FF3A21"/>
    <w:rsid w:val="01012EA6"/>
    <w:rsid w:val="017611DE"/>
    <w:rsid w:val="01926B19"/>
    <w:rsid w:val="01929840"/>
    <w:rsid w:val="01FF7D47"/>
    <w:rsid w:val="021781BC"/>
    <w:rsid w:val="021F1533"/>
    <w:rsid w:val="0228C653"/>
    <w:rsid w:val="024225ED"/>
    <w:rsid w:val="024E7562"/>
    <w:rsid w:val="027E35EE"/>
    <w:rsid w:val="028A868C"/>
    <w:rsid w:val="029AB75D"/>
    <w:rsid w:val="02A886D2"/>
    <w:rsid w:val="02FBADE8"/>
    <w:rsid w:val="03079533"/>
    <w:rsid w:val="0354AE2D"/>
    <w:rsid w:val="03565FD2"/>
    <w:rsid w:val="037FF0CC"/>
    <w:rsid w:val="03A0FE27"/>
    <w:rsid w:val="03A6289E"/>
    <w:rsid w:val="03A65D44"/>
    <w:rsid w:val="03EE7B05"/>
    <w:rsid w:val="043ABA57"/>
    <w:rsid w:val="0448CDDD"/>
    <w:rsid w:val="044D0A23"/>
    <w:rsid w:val="044EE151"/>
    <w:rsid w:val="048074CE"/>
    <w:rsid w:val="04D4991E"/>
    <w:rsid w:val="05235D21"/>
    <w:rsid w:val="05378A93"/>
    <w:rsid w:val="05702C2F"/>
    <w:rsid w:val="0570441E"/>
    <w:rsid w:val="05716CCE"/>
    <w:rsid w:val="0572E851"/>
    <w:rsid w:val="05A9F2E6"/>
    <w:rsid w:val="05EC2AAD"/>
    <w:rsid w:val="06326EEB"/>
    <w:rsid w:val="065F0FA7"/>
    <w:rsid w:val="0696191F"/>
    <w:rsid w:val="06EB4BF8"/>
    <w:rsid w:val="071BDC7F"/>
    <w:rsid w:val="076ACF6E"/>
    <w:rsid w:val="07A2814A"/>
    <w:rsid w:val="08BF5A86"/>
    <w:rsid w:val="09031BB1"/>
    <w:rsid w:val="090CE18C"/>
    <w:rsid w:val="09126240"/>
    <w:rsid w:val="098022E8"/>
    <w:rsid w:val="0982156D"/>
    <w:rsid w:val="099CD083"/>
    <w:rsid w:val="09AC110D"/>
    <w:rsid w:val="09B876A8"/>
    <w:rsid w:val="09BC82CD"/>
    <w:rsid w:val="09BD4B06"/>
    <w:rsid w:val="0A1F5DBB"/>
    <w:rsid w:val="0A223C76"/>
    <w:rsid w:val="0A2A2718"/>
    <w:rsid w:val="0A44DDF1"/>
    <w:rsid w:val="0A5D52E3"/>
    <w:rsid w:val="0A5E064E"/>
    <w:rsid w:val="0A6DD4F7"/>
    <w:rsid w:val="0A79240F"/>
    <w:rsid w:val="0A959641"/>
    <w:rsid w:val="0AFC2C69"/>
    <w:rsid w:val="0B69A317"/>
    <w:rsid w:val="0B8DA3BA"/>
    <w:rsid w:val="0BBE79A7"/>
    <w:rsid w:val="0BC92EFF"/>
    <w:rsid w:val="0BF511EE"/>
    <w:rsid w:val="0C9EB9EC"/>
    <w:rsid w:val="0CA1AD86"/>
    <w:rsid w:val="0CBE4067"/>
    <w:rsid w:val="0CCE512B"/>
    <w:rsid w:val="0CDA5F00"/>
    <w:rsid w:val="0D25F14C"/>
    <w:rsid w:val="0D56FE7D"/>
    <w:rsid w:val="0D59DD38"/>
    <w:rsid w:val="0D89FFB7"/>
    <w:rsid w:val="0DD6E7EF"/>
    <w:rsid w:val="0DE052AF"/>
    <w:rsid w:val="0E405B6E"/>
    <w:rsid w:val="0E4F06B9"/>
    <w:rsid w:val="0E73421E"/>
    <w:rsid w:val="0EC5460D"/>
    <w:rsid w:val="0EF66486"/>
    <w:rsid w:val="0EFF8BA9"/>
    <w:rsid w:val="0F17C636"/>
    <w:rsid w:val="0F184F14"/>
    <w:rsid w:val="0F90949D"/>
    <w:rsid w:val="0FAEB26C"/>
    <w:rsid w:val="0FD7816D"/>
    <w:rsid w:val="1069A446"/>
    <w:rsid w:val="1084B3CE"/>
    <w:rsid w:val="1099689C"/>
    <w:rsid w:val="1112E62A"/>
    <w:rsid w:val="111653C6"/>
    <w:rsid w:val="117ECEEA"/>
    <w:rsid w:val="11A788EC"/>
    <w:rsid w:val="1211A436"/>
    <w:rsid w:val="121C2933"/>
    <w:rsid w:val="122DE977"/>
    <w:rsid w:val="1257DD5C"/>
    <w:rsid w:val="12B0EACF"/>
    <w:rsid w:val="12F98861"/>
    <w:rsid w:val="13047B02"/>
    <w:rsid w:val="13069D8D"/>
    <w:rsid w:val="13210E6A"/>
    <w:rsid w:val="1363BEC6"/>
    <w:rsid w:val="138F6BE8"/>
    <w:rsid w:val="1395FF0D"/>
    <w:rsid w:val="13A14508"/>
    <w:rsid w:val="13D5EA95"/>
    <w:rsid w:val="1410B1EA"/>
    <w:rsid w:val="1463DF7A"/>
    <w:rsid w:val="149B4E38"/>
    <w:rsid w:val="14BCDECB"/>
    <w:rsid w:val="14C1A8B7"/>
    <w:rsid w:val="14EBB6F2"/>
    <w:rsid w:val="14FF9E24"/>
    <w:rsid w:val="151342C3"/>
    <w:rsid w:val="1523ED0C"/>
    <w:rsid w:val="15256EF0"/>
    <w:rsid w:val="153044E7"/>
    <w:rsid w:val="158F7E1E"/>
    <w:rsid w:val="159C4691"/>
    <w:rsid w:val="162E0B6A"/>
    <w:rsid w:val="16538446"/>
    <w:rsid w:val="1655C2B2"/>
    <w:rsid w:val="1698DE60"/>
    <w:rsid w:val="16EC1378"/>
    <w:rsid w:val="173F1AF5"/>
    <w:rsid w:val="17D7CCF4"/>
    <w:rsid w:val="186C26C2"/>
    <w:rsid w:val="1874B62B"/>
    <w:rsid w:val="18764767"/>
    <w:rsid w:val="189BDA88"/>
    <w:rsid w:val="18CD1D98"/>
    <w:rsid w:val="192165AB"/>
    <w:rsid w:val="192BA601"/>
    <w:rsid w:val="1994C684"/>
    <w:rsid w:val="199658A7"/>
    <w:rsid w:val="19A11027"/>
    <w:rsid w:val="19C45FC1"/>
    <w:rsid w:val="1A059327"/>
    <w:rsid w:val="1A162732"/>
    <w:rsid w:val="1A28EDA6"/>
    <w:rsid w:val="1A4E198B"/>
    <w:rsid w:val="1A7F3FAC"/>
    <w:rsid w:val="1A8412E1"/>
    <w:rsid w:val="1AA8221B"/>
    <w:rsid w:val="1AE3339C"/>
    <w:rsid w:val="1AF384EE"/>
    <w:rsid w:val="1B2805BD"/>
    <w:rsid w:val="1B77D5D4"/>
    <w:rsid w:val="1B88BC64"/>
    <w:rsid w:val="1BA95AF8"/>
    <w:rsid w:val="1BA9A1FE"/>
    <w:rsid w:val="1BFDB96F"/>
    <w:rsid w:val="1C2F3960"/>
    <w:rsid w:val="1C4771DC"/>
    <w:rsid w:val="1C5B1BBB"/>
    <w:rsid w:val="1C892399"/>
    <w:rsid w:val="1D2EFEF1"/>
    <w:rsid w:val="1D6506C8"/>
    <w:rsid w:val="1D9A9003"/>
    <w:rsid w:val="1E048D08"/>
    <w:rsid w:val="1E2E7CE7"/>
    <w:rsid w:val="1E391D4F"/>
    <w:rsid w:val="1E4785AF"/>
    <w:rsid w:val="1E52863A"/>
    <w:rsid w:val="1E7904EC"/>
    <w:rsid w:val="1E8832DC"/>
    <w:rsid w:val="1EA708E5"/>
    <w:rsid w:val="1EDC6DC4"/>
    <w:rsid w:val="1F098440"/>
    <w:rsid w:val="1FB430A3"/>
    <w:rsid w:val="1FCFF1F4"/>
    <w:rsid w:val="1FDD6147"/>
    <w:rsid w:val="1FF9CB53"/>
    <w:rsid w:val="20038E5D"/>
    <w:rsid w:val="2014F389"/>
    <w:rsid w:val="2019807C"/>
    <w:rsid w:val="20C0CFE0"/>
    <w:rsid w:val="20EE9EC4"/>
    <w:rsid w:val="2100AF07"/>
    <w:rsid w:val="21094CE5"/>
    <w:rsid w:val="2113094E"/>
    <w:rsid w:val="217F5D9F"/>
    <w:rsid w:val="21A2F3E3"/>
    <w:rsid w:val="21C34A27"/>
    <w:rsid w:val="21F39172"/>
    <w:rsid w:val="2209CF55"/>
    <w:rsid w:val="2221DA2E"/>
    <w:rsid w:val="223F6E35"/>
    <w:rsid w:val="225E23D8"/>
    <w:rsid w:val="225F6070"/>
    <w:rsid w:val="225F9DA4"/>
    <w:rsid w:val="22BA5AF5"/>
    <w:rsid w:val="22F6E603"/>
    <w:rsid w:val="235BA3FF"/>
    <w:rsid w:val="239C40EA"/>
    <w:rsid w:val="23E7300C"/>
    <w:rsid w:val="244F01CD"/>
    <w:rsid w:val="245458FC"/>
    <w:rsid w:val="245BAB3A"/>
    <w:rsid w:val="24743C3C"/>
    <w:rsid w:val="24B6FE61"/>
    <w:rsid w:val="24CF5E3B"/>
    <w:rsid w:val="24F77460"/>
    <w:rsid w:val="256910C4"/>
    <w:rsid w:val="25927843"/>
    <w:rsid w:val="25A5A1E8"/>
    <w:rsid w:val="25B640EA"/>
    <w:rsid w:val="25F16B0B"/>
    <w:rsid w:val="26281F30"/>
    <w:rsid w:val="26442F34"/>
    <w:rsid w:val="265C2546"/>
    <w:rsid w:val="269344C1"/>
    <w:rsid w:val="26F1C52A"/>
    <w:rsid w:val="27295BB3"/>
    <w:rsid w:val="277CE5D4"/>
    <w:rsid w:val="27C57EC9"/>
    <w:rsid w:val="27C6D738"/>
    <w:rsid w:val="287792BD"/>
    <w:rsid w:val="288F573E"/>
    <w:rsid w:val="28AC73B8"/>
    <w:rsid w:val="28D8F7D6"/>
    <w:rsid w:val="290358C6"/>
    <w:rsid w:val="29676E50"/>
    <w:rsid w:val="29BE1A2B"/>
    <w:rsid w:val="29CAE583"/>
    <w:rsid w:val="29FB0F03"/>
    <w:rsid w:val="2A3D888D"/>
    <w:rsid w:val="2A687B50"/>
    <w:rsid w:val="2A892A6F"/>
    <w:rsid w:val="2ACE467E"/>
    <w:rsid w:val="2AFC3477"/>
    <w:rsid w:val="2B310942"/>
    <w:rsid w:val="2B5B6856"/>
    <w:rsid w:val="2B735FEB"/>
    <w:rsid w:val="2BF5603B"/>
    <w:rsid w:val="2CAC149F"/>
    <w:rsid w:val="2CEF7E02"/>
    <w:rsid w:val="2D158D8B"/>
    <w:rsid w:val="2D87EC67"/>
    <w:rsid w:val="2DA7FBA7"/>
    <w:rsid w:val="2E19C854"/>
    <w:rsid w:val="2EA1CD2F"/>
    <w:rsid w:val="2EE78F99"/>
    <w:rsid w:val="2F1E64F0"/>
    <w:rsid w:val="2F5B04D4"/>
    <w:rsid w:val="2F82B402"/>
    <w:rsid w:val="2F87A314"/>
    <w:rsid w:val="2FA1B7A1"/>
    <w:rsid w:val="302CA44D"/>
    <w:rsid w:val="302CF8CC"/>
    <w:rsid w:val="30307983"/>
    <w:rsid w:val="3031AA03"/>
    <w:rsid w:val="30398A66"/>
    <w:rsid w:val="303D9D90"/>
    <w:rsid w:val="307C7BC8"/>
    <w:rsid w:val="30821805"/>
    <w:rsid w:val="30AAA81B"/>
    <w:rsid w:val="30FE75A2"/>
    <w:rsid w:val="30FEB2F2"/>
    <w:rsid w:val="31219381"/>
    <w:rsid w:val="31C2EF25"/>
    <w:rsid w:val="320B6B58"/>
    <w:rsid w:val="325A64D8"/>
    <w:rsid w:val="33924469"/>
    <w:rsid w:val="33FC43E7"/>
    <w:rsid w:val="3437045D"/>
    <w:rsid w:val="34802033"/>
    <w:rsid w:val="34FBCD09"/>
    <w:rsid w:val="3531AC07"/>
    <w:rsid w:val="3535C8AF"/>
    <w:rsid w:val="356CA498"/>
    <w:rsid w:val="358BEFD5"/>
    <w:rsid w:val="35B08993"/>
    <w:rsid w:val="35E832C0"/>
    <w:rsid w:val="35F2D4DE"/>
    <w:rsid w:val="36492ADE"/>
    <w:rsid w:val="3673BBE9"/>
    <w:rsid w:val="36827EDA"/>
    <w:rsid w:val="369EF0EA"/>
    <w:rsid w:val="36D9A454"/>
    <w:rsid w:val="3704BC18"/>
    <w:rsid w:val="371BC537"/>
    <w:rsid w:val="376FDB31"/>
    <w:rsid w:val="37D6C813"/>
    <w:rsid w:val="380F8C4A"/>
    <w:rsid w:val="38694CC9"/>
    <w:rsid w:val="386B3E3A"/>
    <w:rsid w:val="387C74D1"/>
    <w:rsid w:val="389604A5"/>
    <w:rsid w:val="38B79598"/>
    <w:rsid w:val="38DB804E"/>
    <w:rsid w:val="39434324"/>
    <w:rsid w:val="39900488"/>
    <w:rsid w:val="39C8A773"/>
    <w:rsid w:val="39CE010A"/>
    <w:rsid w:val="39DD55FD"/>
    <w:rsid w:val="39EED50B"/>
    <w:rsid w:val="3A0AD5BC"/>
    <w:rsid w:val="3A379509"/>
    <w:rsid w:val="3A3C5CDA"/>
    <w:rsid w:val="3A4D4935"/>
    <w:rsid w:val="3A712F0A"/>
    <w:rsid w:val="3B16C6D3"/>
    <w:rsid w:val="3B608D8A"/>
    <w:rsid w:val="3BD57E41"/>
    <w:rsid w:val="3BEBE5B1"/>
    <w:rsid w:val="3BEF365A"/>
    <w:rsid w:val="3C57139D"/>
    <w:rsid w:val="3C85D879"/>
    <w:rsid w:val="3C871CAA"/>
    <w:rsid w:val="3CDB6187"/>
    <w:rsid w:val="3CE38415"/>
    <w:rsid w:val="3CF63974"/>
    <w:rsid w:val="3CFE3A17"/>
    <w:rsid w:val="3D3CBDEC"/>
    <w:rsid w:val="3D52D897"/>
    <w:rsid w:val="3D8B06BB"/>
    <w:rsid w:val="3DBD9803"/>
    <w:rsid w:val="3E653B2F"/>
    <w:rsid w:val="3E903677"/>
    <w:rsid w:val="3EB540F3"/>
    <w:rsid w:val="3ECCB3B2"/>
    <w:rsid w:val="3EDE2F96"/>
    <w:rsid w:val="3EF6A5A0"/>
    <w:rsid w:val="3F26D71C"/>
    <w:rsid w:val="3F54325D"/>
    <w:rsid w:val="3FEA37F6"/>
    <w:rsid w:val="3FF51D5A"/>
    <w:rsid w:val="3FFA1885"/>
    <w:rsid w:val="40128D75"/>
    <w:rsid w:val="401B55B7"/>
    <w:rsid w:val="40214EC0"/>
    <w:rsid w:val="4029C263"/>
    <w:rsid w:val="405BCCEC"/>
    <w:rsid w:val="40F75B1C"/>
    <w:rsid w:val="4117DD24"/>
    <w:rsid w:val="4129DCEA"/>
    <w:rsid w:val="4137E921"/>
    <w:rsid w:val="415768AC"/>
    <w:rsid w:val="422649BA"/>
    <w:rsid w:val="428B36BE"/>
    <w:rsid w:val="42BBF699"/>
    <w:rsid w:val="430EE8A8"/>
    <w:rsid w:val="4321D8B8"/>
    <w:rsid w:val="43366766"/>
    <w:rsid w:val="43499588"/>
    <w:rsid w:val="438587EB"/>
    <w:rsid w:val="438A88C1"/>
    <w:rsid w:val="43D05C0E"/>
    <w:rsid w:val="4464082D"/>
    <w:rsid w:val="4487426F"/>
    <w:rsid w:val="449C22BE"/>
    <w:rsid w:val="44C6C43D"/>
    <w:rsid w:val="44D4540C"/>
    <w:rsid w:val="44D7FF10"/>
    <w:rsid w:val="45203548"/>
    <w:rsid w:val="4522234D"/>
    <w:rsid w:val="45839969"/>
    <w:rsid w:val="459618A0"/>
    <w:rsid w:val="45EBA32D"/>
    <w:rsid w:val="45EFB7AF"/>
    <w:rsid w:val="4601CD13"/>
    <w:rsid w:val="460A5450"/>
    <w:rsid w:val="46388F7E"/>
    <w:rsid w:val="46BFCA05"/>
    <w:rsid w:val="46C44CA5"/>
    <w:rsid w:val="46E31630"/>
    <w:rsid w:val="4726D1B4"/>
    <w:rsid w:val="474B0492"/>
    <w:rsid w:val="474C379F"/>
    <w:rsid w:val="47F90FC8"/>
    <w:rsid w:val="48081DDC"/>
    <w:rsid w:val="48233E40"/>
    <w:rsid w:val="4830F7AA"/>
    <w:rsid w:val="489D95C1"/>
    <w:rsid w:val="48BC858F"/>
    <w:rsid w:val="48C59D7A"/>
    <w:rsid w:val="4956B2F5"/>
    <w:rsid w:val="49ACA08A"/>
    <w:rsid w:val="4A5A4310"/>
    <w:rsid w:val="4A9C1B0B"/>
    <w:rsid w:val="4B9B2913"/>
    <w:rsid w:val="4BFA42D7"/>
    <w:rsid w:val="4C082716"/>
    <w:rsid w:val="4C242B63"/>
    <w:rsid w:val="4C3109DD"/>
    <w:rsid w:val="4CC8948C"/>
    <w:rsid w:val="4D266069"/>
    <w:rsid w:val="4D2BAE5F"/>
    <w:rsid w:val="4DD2F765"/>
    <w:rsid w:val="4E4513C9"/>
    <w:rsid w:val="4E540965"/>
    <w:rsid w:val="4E735C85"/>
    <w:rsid w:val="4E83A1A5"/>
    <w:rsid w:val="4E968E58"/>
    <w:rsid w:val="4ED7C372"/>
    <w:rsid w:val="4FCE5CEC"/>
    <w:rsid w:val="502AE596"/>
    <w:rsid w:val="50926FFE"/>
    <w:rsid w:val="50C8681F"/>
    <w:rsid w:val="50CA2A94"/>
    <w:rsid w:val="50DF10A9"/>
    <w:rsid w:val="50E5AEB6"/>
    <w:rsid w:val="5126A3F1"/>
    <w:rsid w:val="513D1CB9"/>
    <w:rsid w:val="5169D594"/>
    <w:rsid w:val="51A1D915"/>
    <w:rsid w:val="51AAC7F1"/>
    <w:rsid w:val="51F7B11D"/>
    <w:rsid w:val="521BA3C7"/>
    <w:rsid w:val="5242ED62"/>
    <w:rsid w:val="524D2688"/>
    <w:rsid w:val="52545980"/>
    <w:rsid w:val="525AF015"/>
    <w:rsid w:val="527A8F82"/>
    <w:rsid w:val="52B08958"/>
    <w:rsid w:val="52F5DB61"/>
    <w:rsid w:val="530E3B31"/>
    <w:rsid w:val="531E9044"/>
    <w:rsid w:val="535C4CEB"/>
    <w:rsid w:val="536A3619"/>
    <w:rsid w:val="548EFB7D"/>
    <w:rsid w:val="54B0A188"/>
    <w:rsid w:val="54B1A478"/>
    <w:rsid w:val="54E301EA"/>
    <w:rsid w:val="54E47461"/>
    <w:rsid w:val="550722A9"/>
    <w:rsid w:val="5518513A"/>
    <w:rsid w:val="55282731"/>
    <w:rsid w:val="55965006"/>
    <w:rsid w:val="55AD8C18"/>
    <w:rsid w:val="55DBF1DB"/>
    <w:rsid w:val="55DECDB2"/>
    <w:rsid w:val="55ECF584"/>
    <w:rsid w:val="55F36EFE"/>
    <w:rsid w:val="562E6934"/>
    <w:rsid w:val="565AB8F2"/>
    <w:rsid w:val="565B505E"/>
    <w:rsid w:val="5667C3CE"/>
    <w:rsid w:val="56767169"/>
    <w:rsid w:val="567F1469"/>
    <w:rsid w:val="5683ADA6"/>
    <w:rsid w:val="569733A5"/>
    <w:rsid w:val="56E2BE71"/>
    <w:rsid w:val="5708BB2A"/>
    <w:rsid w:val="5741F007"/>
    <w:rsid w:val="5801166E"/>
    <w:rsid w:val="581A6B4E"/>
    <w:rsid w:val="58EA3741"/>
    <w:rsid w:val="595C8367"/>
    <w:rsid w:val="5986499E"/>
    <w:rsid w:val="59CA9062"/>
    <w:rsid w:val="59E51649"/>
    <w:rsid w:val="5A26B5AC"/>
    <w:rsid w:val="5A69D7F2"/>
    <w:rsid w:val="5A6F12DD"/>
    <w:rsid w:val="5A769AC4"/>
    <w:rsid w:val="5B245CC6"/>
    <w:rsid w:val="5B5EA9FC"/>
    <w:rsid w:val="5BDC2E65"/>
    <w:rsid w:val="5BEF80F0"/>
    <w:rsid w:val="5C2B4822"/>
    <w:rsid w:val="5C3D1D34"/>
    <w:rsid w:val="5C5D46DD"/>
    <w:rsid w:val="5C8D0E28"/>
    <w:rsid w:val="5CA73144"/>
    <w:rsid w:val="5CB5F73C"/>
    <w:rsid w:val="5CBC7CB8"/>
    <w:rsid w:val="5CDCDE21"/>
    <w:rsid w:val="5D107A42"/>
    <w:rsid w:val="5D5BB467"/>
    <w:rsid w:val="5D797FC9"/>
    <w:rsid w:val="5DABC77E"/>
    <w:rsid w:val="5DC6C93E"/>
    <w:rsid w:val="5DD7A484"/>
    <w:rsid w:val="5DF1CD1D"/>
    <w:rsid w:val="5E1C0FF7"/>
    <w:rsid w:val="5E54847A"/>
    <w:rsid w:val="5F12CE79"/>
    <w:rsid w:val="5F314F61"/>
    <w:rsid w:val="5F65C376"/>
    <w:rsid w:val="5FE9E58D"/>
    <w:rsid w:val="5FFFD38E"/>
    <w:rsid w:val="600BF2FD"/>
    <w:rsid w:val="601E9DAD"/>
    <w:rsid w:val="6036FC1B"/>
    <w:rsid w:val="605831E1"/>
    <w:rsid w:val="609D17B1"/>
    <w:rsid w:val="609E8F19"/>
    <w:rsid w:val="61541362"/>
    <w:rsid w:val="61689C5F"/>
    <w:rsid w:val="616C60BA"/>
    <w:rsid w:val="61AD393F"/>
    <w:rsid w:val="61CB564A"/>
    <w:rsid w:val="62E7E29F"/>
    <w:rsid w:val="634BB69B"/>
    <w:rsid w:val="6358355B"/>
    <w:rsid w:val="639FD8D6"/>
    <w:rsid w:val="63C249BA"/>
    <w:rsid w:val="63CA06EA"/>
    <w:rsid w:val="63DA28C6"/>
    <w:rsid w:val="640B2D84"/>
    <w:rsid w:val="640BC91D"/>
    <w:rsid w:val="647D395D"/>
    <w:rsid w:val="64801008"/>
    <w:rsid w:val="64AD4676"/>
    <w:rsid w:val="64BACF20"/>
    <w:rsid w:val="64C81CE2"/>
    <w:rsid w:val="655A0DA6"/>
    <w:rsid w:val="65E8E538"/>
    <w:rsid w:val="65FE54FB"/>
    <w:rsid w:val="6615C4B5"/>
    <w:rsid w:val="666A2F00"/>
    <w:rsid w:val="666CBA2C"/>
    <w:rsid w:val="66CCB03B"/>
    <w:rsid w:val="6717EA1B"/>
    <w:rsid w:val="6737010B"/>
    <w:rsid w:val="6779EE5A"/>
    <w:rsid w:val="6784AC0D"/>
    <w:rsid w:val="6798B247"/>
    <w:rsid w:val="67E02F2E"/>
    <w:rsid w:val="67E10A83"/>
    <w:rsid w:val="68088A8D"/>
    <w:rsid w:val="68091616"/>
    <w:rsid w:val="686B0221"/>
    <w:rsid w:val="687349F9"/>
    <w:rsid w:val="68D5E9E4"/>
    <w:rsid w:val="68FA96FA"/>
    <w:rsid w:val="6900FAD1"/>
    <w:rsid w:val="69347FC4"/>
    <w:rsid w:val="693DFBC6"/>
    <w:rsid w:val="6943FA7E"/>
    <w:rsid w:val="6946C4AF"/>
    <w:rsid w:val="69B53150"/>
    <w:rsid w:val="69C87F44"/>
    <w:rsid w:val="6A9FE9EC"/>
    <w:rsid w:val="6B56C880"/>
    <w:rsid w:val="6BB0CC97"/>
    <w:rsid w:val="6C12D2C9"/>
    <w:rsid w:val="6C7377E0"/>
    <w:rsid w:val="6C9A6481"/>
    <w:rsid w:val="6CACB8A8"/>
    <w:rsid w:val="6CE7FCA4"/>
    <w:rsid w:val="6D0D0720"/>
    <w:rsid w:val="6DFBD85A"/>
    <w:rsid w:val="6DFE5B67"/>
    <w:rsid w:val="6DFFFF41"/>
    <w:rsid w:val="6E329089"/>
    <w:rsid w:val="6E6CA03C"/>
    <w:rsid w:val="6E9B35B7"/>
    <w:rsid w:val="6EAB8DC2"/>
    <w:rsid w:val="6EE28B7D"/>
    <w:rsid w:val="6F48C332"/>
    <w:rsid w:val="7026822E"/>
    <w:rsid w:val="70739281"/>
    <w:rsid w:val="70B9BBE7"/>
    <w:rsid w:val="70BD0F09"/>
    <w:rsid w:val="71001C75"/>
    <w:rsid w:val="7101DA17"/>
    <w:rsid w:val="711FD198"/>
    <w:rsid w:val="71ACF8BE"/>
    <w:rsid w:val="71B63CA7"/>
    <w:rsid w:val="71E79AF7"/>
    <w:rsid w:val="71FD080E"/>
    <w:rsid w:val="72971769"/>
    <w:rsid w:val="72AAFBD1"/>
    <w:rsid w:val="7342062E"/>
    <w:rsid w:val="7381D6E2"/>
    <w:rsid w:val="74351455"/>
    <w:rsid w:val="7455632A"/>
    <w:rsid w:val="7466B75C"/>
    <w:rsid w:val="7480AE6D"/>
    <w:rsid w:val="74B2C717"/>
    <w:rsid w:val="74CC7790"/>
    <w:rsid w:val="74CD106D"/>
    <w:rsid w:val="750B32C5"/>
    <w:rsid w:val="7520C9B7"/>
    <w:rsid w:val="75AF4581"/>
    <w:rsid w:val="75EAC68F"/>
    <w:rsid w:val="75EC7319"/>
    <w:rsid w:val="763505B5"/>
    <w:rsid w:val="76D427AB"/>
    <w:rsid w:val="771C175A"/>
    <w:rsid w:val="7753AC47"/>
    <w:rsid w:val="776A888C"/>
    <w:rsid w:val="77735F44"/>
    <w:rsid w:val="777415BD"/>
    <w:rsid w:val="77A0BCCA"/>
    <w:rsid w:val="785E663A"/>
    <w:rsid w:val="788E410B"/>
    <w:rsid w:val="78999B8F"/>
    <w:rsid w:val="78C290EE"/>
    <w:rsid w:val="78D07B84"/>
    <w:rsid w:val="793548E8"/>
    <w:rsid w:val="79DA244D"/>
    <w:rsid w:val="7A81EAC3"/>
    <w:rsid w:val="7A9CE559"/>
    <w:rsid w:val="7A9E890E"/>
    <w:rsid w:val="7AA846BA"/>
    <w:rsid w:val="7AABB67F"/>
    <w:rsid w:val="7B25F5E2"/>
    <w:rsid w:val="7B40A75D"/>
    <w:rsid w:val="7B8F83F4"/>
    <w:rsid w:val="7BD2936F"/>
    <w:rsid w:val="7C2338ED"/>
    <w:rsid w:val="7C525BE1"/>
    <w:rsid w:val="7C6917D3"/>
    <w:rsid w:val="7CEF944E"/>
    <w:rsid w:val="7D051391"/>
    <w:rsid w:val="7D2121B1"/>
    <w:rsid w:val="7D455150"/>
    <w:rsid w:val="7DAB1D20"/>
    <w:rsid w:val="7E4F1695"/>
    <w:rsid w:val="7E736B9E"/>
    <w:rsid w:val="7EEB4227"/>
    <w:rsid w:val="7F1F29DA"/>
    <w:rsid w:val="7F5C7214"/>
    <w:rsid w:val="7F5FBD88"/>
    <w:rsid w:val="7F6FBC1D"/>
    <w:rsid w:val="7F8A8C6A"/>
    <w:rsid w:val="7FACB88B"/>
    <w:rsid w:val="7FB4A051"/>
    <w:rsid w:val="7FFC4D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9477"/>
  <w15:docId w15:val="{74033017-AE13-4757-B716-A627424BC4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75CD4"/>
    <w:rPr>
      <w:color w:val="0000FF" w:themeColor="hyperlink"/>
      <w:u w:val="single"/>
    </w:rPr>
  </w:style>
  <w:style w:type="paragraph" w:styleId="ListParagraph">
    <w:name w:val="List Paragraph"/>
    <w:basedOn w:val="Normal"/>
    <w:uiPriority w:val="34"/>
    <w:qFormat/>
    <w:rsid w:val="00AF3148"/>
    <w:pPr>
      <w:ind w:left="720"/>
      <w:contextualSpacing/>
    </w:pPr>
  </w:style>
  <w:style w:type="paragraph" w:styleId="BalloonText">
    <w:name w:val="Balloon Text"/>
    <w:basedOn w:val="Normal"/>
    <w:link w:val="BalloonTextChar"/>
    <w:uiPriority w:val="99"/>
    <w:semiHidden/>
    <w:unhideWhenUsed/>
    <w:rsid w:val="0030314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3149"/>
    <w:rPr>
      <w:rFonts w:ascii="Tahoma" w:hAnsi="Tahoma" w:cs="Tahoma"/>
      <w:sz w:val="16"/>
      <w:szCs w:val="16"/>
    </w:rPr>
  </w:style>
  <w:style w:type="paragraph" w:styleId="Header">
    <w:name w:val="header"/>
    <w:basedOn w:val="Normal"/>
    <w:link w:val="HeaderChar"/>
    <w:uiPriority w:val="99"/>
    <w:unhideWhenUsed/>
    <w:rsid w:val="00C22282"/>
    <w:pPr>
      <w:tabs>
        <w:tab w:val="center" w:pos="4680"/>
        <w:tab w:val="right" w:pos="9360"/>
      </w:tabs>
      <w:spacing w:after="0" w:line="240" w:lineRule="auto"/>
    </w:pPr>
  </w:style>
  <w:style w:type="character" w:styleId="HeaderChar" w:customStyle="1">
    <w:name w:val="Header Char"/>
    <w:basedOn w:val="DefaultParagraphFont"/>
    <w:link w:val="Header"/>
    <w:uiPriority w:val="99"/>
    <w:rsid w:val="00C22282"/>
  </w:style>
  <w:style w:type="paragraph" w:styleId="Footer">
    <w:name w:val="footer"/>
    <w:basedOn w:val="Normal"/>
    <w:link w:val="FooterChar"/>
    <w:uiPriority w:val="99"/>
    <w:unhideWhenUsed/>
    <w:rsid w:val="00C22282"/>
    <w:pPr>
      <w:tabs>
        <w:tab w:val="center" w:pos="4680"/>
        <w:tab w:val="right" w:pos="9360"/>
      </w:tabs>
      <w:spacing w:after="0" w:line="240" w:lineRule="auto"/>
    </w:pPr>
  </w:style>
  <w:style w:type="character" w:styleId="FooterChar" w:customStyle="1">
    <w:name w:val="Footer Char"/>
    <w:basedOn w:val="DefaultParagraphFont"/>
    <w:link w:val="Footer"/>
    <w:uiPriority w:val="99"/>
    <w:rsid w:val="00C22282"/>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14" /><Relationship Type="http://schemas.microsoft.com/office/2020/10/relationships/intelligence" Target="intelligence2.xml" Id="Rbd9ea21f7edd4067" /><Relationship Type="http://schemas.openxmlformats.org/officeDocument/2006/relationships/image" Target="/media/image2.png" Id="R1f9a9258b60949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FEE62A-45F0-441C-8EBF-9D62121C718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tenth Literature</dc:title>
  <dc:creator>owner</dc:creator>
  <lastModifiedBy>Dyches, Emilee</lastModifiedBy>
  <revision>23</revision>
  <lastPrinted>2017-08-04T21:38:00.0000000Z</lastPrinted>
  <dcterms:created xsi:type="dcterms:W3CDTF">2020-08-31T16:08:00.0000000Z</dcterms:created>
  <dcterms:modified xsi:type="dcterms:W3CDTF">2023-08-02T12:55:46.3682417Z</dcterms:modified>
</coreProperties>
</file>